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638D8" w14:textId="501F9D97" w:rsidR="003B1977" w:rsidRPr="008A1350" w:rsidRDefault="00F10E47" w:rsidP="00F10E47">
      <w:pPr>
        <w:rPr>
          <w:b/>
          <w:bCs/>
        </w:rPr>
      </w:pPr>
      <w:r w:rsidRPr="008A1350">
        <w:rPr>
          <w:b/>
          <w:bCs/>
        </w:rPr>
        <w:t>Bolagsverkets förseningsavgifter – överklaga via praktiska mallar</w:t>
      </w:r>
    </w:p>
    <w:p w14:paraId="59B8940A" w14:textId="77777777" w:rsidR="00F10E47" w:rsidRDefault="00F10E47" w:rsidP="00F10E47">
      <w:r>
        <w:t>Att lämna in årsredovisningen för sent medför förseningsavgifter på minst 5 000 kronor. Samtidigt har hela samhällets och företagens processer förlamats av den pågående coronakrisen. Risken att årsredovisningen inte hinner färdigställas och lämnas in i tid (senast 7 månader efter bokslutsdatum) är därför stor för många företag och redovisningsbyråer.</w:t>
      </w:r>
    </w:p>
    <w:p w14:paraId="19142E8F" w14:textId="6915F957" w:rsidR="00F10E47" w:rsidRDefault="00F10E47" w:rsidP="00F10E47">
      <w:r>
        <w:t>Reglerna om förseningsavgifter är dock tvingande och det innebär att Bolagsverket är skyldiga att påföra förseningsavgifter n</w:t>
      </w:r>
      <w:r w:rsidR="00D31B3C">
        <w:t>ä</w:t>
      </w:r>
      <w:r>
        <w:t>r årsredovisningen lämnas för sent. Bolaget måste då betala avgiften innan man kan överklaga beslutet och få tillbaka avgiften. Corona är ett skäl som kan medföra att avgiften återbetalas, men p</w:t>
      </w:r>
      <w:r w:rsidR="00C1342A">
        <w:t xml:space="preserve">å </w:t>
      </w:r>
      <w:r>
        <w:t>g</w:t>
      </w:r>
      <w:r w:rsidR="00C1342A">
        <w:t xml:space="preserve">rund </w:t>
      </w:r>
      <w:r>
        <w:t>a</w:t>
      </w:r>
      <w:r w:rsidR="00C1342A">
        <w:t>v</w:t>
      </w:r>
      <w:r>
        <w:t xml:space="preserve"> de tvingande reglerna måste en bedömning göras i varje enskilt fall och kan ske först efter att avgiften har betalats – anstånd med betalningen är inte möjligt.</w:t>
      </w:r>
    </w:p>
    <w:p w14:paraId="364ADF25" w14:textId="77777777" w:rsidR="00F10E47" w:rsidRDefault="00F10E47" w:rsidP="00F10E47"/>
    <w:p w14:paraId="715F54F2" w14:textId="0D2FF0D8" w:rsidR="00F10E47" w:rsidRPr="00922CB9" w:rsidRDefault="00F10E47" w:rsidP="00F10E47">
      <w:pPr>
        <w:rPr>
          <w:i/>
          <w:iCs/>
        </w:rPr>
      </w:pPr>
      <w:r w:rsidRPr="00922CB9">
        <w:rPr>
          <w:i/>
          <w:iCs/>
        </w:rPr>
        <w:t xml:space="preserve">Hur </w:t>
      </w:r>
      <w:r w:rsidR="00D31B3C">
        <w:rPr>
          <w:i/>
          <w:iCs/>
        </w:rPr>
        <w:t>bestrider man förseningsavgiften</w:t>
      </w:r>
      <w:r w:rsidRPr="00922CB9">
        <w:rPr>
          <w:i/>
          <w:iCs/>
        </w:rPr>
        <w:t>?</w:t>
      </w:r>
    </w:p>
    <w:p w14:paraId="714AC531" w14:textId="5D35F1FC" w:rsidR="00F10E47" w:rsidRDefault="00F10E47" w:rsidP="00F10E47">
      <w:r>
        <w:t xml:space="preserve">Det finns två olika metoder för att </w:t>
      </w:r>
      <w:r w:rsidR="00D31B3C">
        <w:t>bestrida</w:t>
      </w:r>
      <w:r>
        <w:t xml:space="preserve"> förseningsavgiften. Nedan beskrivs de olika alternativen samt </w:t>
      </w:r>
      <w:r w:rsidR="00D31B3C">
        <w:t>de</w:t>
      </w:r>
      <w:r>
        <w:t xml:space="preserve"> mallar som kan användas för att begära </w:t>
      </w:r>
      <w:r w:rsidR="00D31B3C">
        <w:t>eftergift</w:t>
      </w:r>
      <w:r>
        <w:t xml:space="preserve"> och återbetalning av avgiften.</w:t>
      </w:r>
    </w:p>
    <w:p w14:paraId="5C7BDD9D" w14:textId="77777777" w:rsidR="00F10E47" w:rsidRDefault="00F10E47" w:rsidP="00F10E47"/>
    <w:p w14:paraId="16F1B0C5" w14:textId="093F478E" w:rsidR="00F10E47" w:rsidRPr="00F30C86" w:rsidRDefault="00D31B3C" w:rsidP="00F10E47">
      <w:pPr>
        <w:rPr>
          <w:i/>
          <w:iCs/>
        </w:rPr>
      </w:pPr>
      <w:r>
        <w:rPr>
          <w:i/>
          <w:iCs/>
        </w:rPr>
        <w:t>Alternativ</w:t>
      </w:r>
      <w:r w:rsidR="00F10E47">
        <w:rPr>
          <w:i/>
          <w:iCs/>
        </w:rPr>
        <w:t xml:space="preserve"> 1 – ansökan om </w:t>
      </w:r>
      <w:r w:rsidR="00EA10C1">
        <w:rPr>
          <w:i/>
          <w:iCs/>
        </w:rPr>
        <w:t xml:space="preserve">ändring eller </w:t>
      </w:r>
      <w:r w:rsidR="00F10E47">
        <w:rPr>
          <w:i/>
          <w:iCs/>
        </w:rPr>
        <w:t>e</w:t>
      </w:r>
      <w:r w:rsidR="00F10E47" w:rsidRPr="00F30C86">
        <w:rPr>
          <w:i/>
          <w:iCs/>
        </w:rPr>
        <w:t>ftergift</w:t>
      </w:r>
    </w:p>
    <w:p w14:paraId="164FB0B1" w14:textId="66FC2257" w:rsidR="00411DEB" w:rsidRDefault="00411DEB" w:rsidP="00F10E47">
      <w:r>
        <w:t>Om bolaget anser att årsredovisningen har inlämnats i rätt tid och att ingen försening borde föreligga kan man ansöka om ändring av beslutet om förseningsavgift.</w:t>
      </w:r>
    </w:p>
    <w:p w14:paraId="51173C26" w14:textId="509CD8EF" w:rsidR="00F10E47" w:rsidRDefault="00F10E47" w:rsidP="00F10E47">
      <w:r>
        <w:t xml:space="preserve">Om </w:t>
      </w:r>
      <w:r w:rsidR="00411DEB">
        <w:t xml:space="preserve">en försening föreligger och </w:t>
      </w:r>
      <w:r>
        <w:t xml:space="preserve">orsaken har ett tydligt skäl som bolaget inte kunnat råda över kan man söka eftergift av </w:t>
      </w:r>
      <w:r w:rsidR="00411DEB">
        <w:t xml:space="preserve">den beslutade </w:t>
      </w:r>
      <w:r>
        <w:t xml:space="preserve">avgiften. Sjukdom och </w:t>
      </w:r>
      <w:r w:rsidR="00C1342A">
        <w:t>c</w:t>
      </w:r>
      <w:r w:rsidR="00D11E9C">
        <w:t>orona</w:t>
      </w:r>
      <w:r>
        <w:t xml:space="preserve"> är sådana skäl som kan medge eftergift, men det krävs att ansökan tydliggör det förhållande som medfört att årsredovisningen är försenad. Det innebär att man inte kan hänvisa till </w:t>
      </w:r>
      <w:r w:rsidR="00C1342A">
        <w:t>c</w:t>
      </w:r>
      <w:r w:rsidR="00D11E9C">
        <w:t>orona</w:t>
      </w:r>
      <w:r>
        <w:t xml:space="preserve"> rent allmänt utan det måste finnas en tydlig koppling mellan den aktuella årsredovisningen och sjukdom, t</w:t>
      </w:r>
      <w:r w:rsidR="00C1342A">
        <w:t>ill</w:t>
      </w:r>
      <w:r>
        <w:t xml:space="preserve"> ex</w:t>
      </w:r>
      <w:r w:rsidR="00C1342A">
        <w:t>empel</w:t>
      </w:r>
      <w:r>
        <w:t xml:space="preserve"> att företagets ägare eller ekonomiansvarig/ansvarig på redovisningsbyrån har drabbats och därför inte kunnat upprätta årsredovisningen i tid.</w:t>
      </w:r>
      <w:r w:rsidR="00411DEB">
        <w:t xml:space="preserve"> Ange i ansökan att eftergift yrkas för hela avgiften.</w:t>
      </w:r>
    </w:p>
    <w:p w14:paraId="0F6BB71E" w14:textId="2C3B2E21" w:rsidR="00572F9D" w:rsidRDefault="00411DEB" w:rsidP="00572F9D">
      <w:r>
        <w:t>Båda typerna av a</w:t>
      </w:r>
      <w:r w:rsidR="00572F9D">
        <w:t xml:space="preserve">nsökan ska ske på </w:t>
      </w:r>
      <w:r w:rsidR="00C1342A">
        <w:t>Bolagsverkets</w:t>
      </w:r>
      <w:r w:rsidR="00572F9D">
        <w:t xml:space="preserve"> blankett 751 och skrivas under samt sändas in i original. Byrån kan ansöka för bolagets räkning genom att komplettera ansökan med en fullmakt. </w:t>
      </w:r>
    </w:p>
    <w:p w14:paraId="036B5BB2" w14:textId="77777777" w:rsidR="00F10E47" w:rsidRDefault="00F10E47" w:rsidP="00F10E47"/>
    <w:p w14:paraId="48A95FA1" w14:textId="016D09E5" w:rsidR="00F10E47" w:rsidRPr="00F30C86" w:rsidRDefault="00D31B3C" w:rsidP="00F10E47">
      <w:pPr>
        <w:rPr>
          <w:i/>
          <w:iCs/>
        </w:rPr>
      </w:pPr>
      <w:r>
        <w:rPr>
          <w:i/>
          <w:iCs/>
        </w:rPr>
        <w:t>Alternativ</w:t>
      </w:r>
      <w:r w:rsidR="00F10E47" w:rsidRPr="00F30C86">
        <w:rPr>
          <w:i/>
          <w:iCs/>
        </w:rPr>
        <w:t xml:space="preserve"> 2 – överklagan till Förvaltningsrätten</w:t>
      </w:r>
    </w:p>
    <w:p w14:paraId="24C68486" w14:textId="7A4A743E" w:rsidR="00F10E47" w:rsidRDefault="00F10E47" w:rsidP="00F10E47">
      <w:r>
        <w:t xml:space="preserve">Om Bolagsverket inte har </w:t>
      </w:r>
      <w:r w:rsidR="00572F9D">
        <w:t>medgivit</w:t>
      </w:r>
      <w:r>
        <w:t xml:space="preserve"> eftergift måste beslutet överklagas till Förvaltningsrätten i Härnösand som handlägger dessa ärenden. Beskrivningen av orsaken till förseningen kan vara samma eller kompletteras med begäran om att Förvaltningsrätten ska ompröva beslutet. Begäran ska ställas till Förvaltningsrätten i Härnösand men skickas in till Bolagsverket som sänder den vidare. En sådan överklagan ska ha inkommit inom två månader från dagen då Bolagsverkets beslut har erhållits.</w:t>
      </w:r>
    </w:p>
    <w:p w14:paraId="6ED6C4C5" w14:textId="51D90F69" w:rsidR="00F10E47" w:rsidRDefault="00F10E47" w:rsidP="00F10E47">
      <w:r>
        <w:t xml:space="preserve">Överklagandet ska ske på </w:t>
      </w:r>
      <w:r w:rsidR="00C1342A">
        <w:t>Bolagsverkets</w:t>
      </w:r>
      <w:r>
        <w:t xml:space="preserve"> blankett 750 och skrivas under samt sändas in i original. Byrån kan överklaga för bolagets räkning genom att komplettera överklagandet med en fullmakt. </w:t>
      </w:r>
    </w:p>
    <w:p w14:paraId="0F311C9E" w14:textId="6A239B55" w:rsidR="00812446" w:rsidRDefault="00812446" w:rsidP="00F10E47"/>
    <w:p w14:paraId="730B0616" w14:textId="77777777" w:rsidR="00812446" w:rsidRDefault="00812446" w:rsidP="00F10E47"/>
    <w:p w14:paraId="737905E2" w14:textId="0BEF897A" w:rsidR="00665FC1" w:rsidRPr="00812446" w:rsidRDefault="00665FC1" w:rsidP="00C1342A">
      <w:pPr>
        <w:rPr>
          <w:i/>
          <w:iCs/>
        </w:rPr>
      </w:pPr>
      <w:bookmarkStart w:id="0" w:name="_Hlk44659411"/>
      <w:r w:rsidRPr="00812446">
        <w:rPr>
          <w:i/>
          <w:iCs/>
        </w:rPr>
        <w:lastRenderedPageBreak/>
        <w:t>Fullmakt</w:t>
      </w:r>
      <w:r>
        <w:rPr>
          <w:i/>
          <w:iCs/>
        </w:rPr>
        <w:t xml:space="preserve"> ombud</w:t>
      </w:r>
    </w:p>
    <w:p w14:paraId="515923B3" w14:textId="7E7FDC3E" w:rsidR="00C1342A" w:rsidRPr="004519C0" w:rsidRDefault="00C1342A" w:rsidP="00C1342A">
      <w:r>
        <w:t>Srf konsulterna har tagit fram</w:t>
      </w:r>
      <w:r w:rsidR="00211D2D">
        <w:t xml:space="preserve"> </w:t>
      </w:r>
      <w:r>
        <w:t>mall</w:t>
      </w:r>
      <w:r w:rsidR="00211D2D">
        <w:t>en</w:t>
      </w:r>
      <w:r w:rsidRPr="004519C0">
        <w:t xml:space="preserve"> </w:t>
      </w:r>
      <w:r w:rsidR="00211D2D" w:rsidRPr="004519C0">
        <w:t>”Fullmakt för ombud</w:t>
      </w:r>
      <w:r w:rsidR="00211D2D">
        <w:t xml:space="preserve"> avseende förseningsavgift</w:t>
      </w:r>
      <w:r w:rsidR="00211D2D" w:rsidRPr="004519C0">
        <w:t xml:space="preserve">” </w:t>
      </w:r>
      <w:r w:rsidR="00665FC1">
        <w:t xml:space="preserve">som kan kompletteras med </w:t>
      </w:r>
      <w:r w:rsidR="00211D2D">
        <w:t>ovanstående ansökan och överklagande till Bolagsverket.</w:t>
      </w:r>
      <w:r w:rsidRPr="004519C0">
        <w:t xml:space="preserve"> </w:t>
      </w:r>
    </w:p>
    <w:bookmarkEnd w:id="0"/>
    <w:p w14:paraId="157D6C9F" w14:textId="07BCD932" w:rsidR="00572F9D" w:rsidRDefault="00572F9D" w:rsidP="00F10E47"/>
    <w:p w14:paraId="18D161C9" w14:textId="77777777" w:rsidR="00F10E47" w:rsidRPr="00EE6389" w:rsidRDefault="00F10E47" w:rsidP="00F10E47">
      <w:pPr>
        <w:rPr>
          <w:i/>
          <w:iCs/>
        </w:rPr>
      </w:pPr>
      <w:r w:rsidRPr="00EE6389">
        <w:rPr>
          <w:i/>
          <w:iCs/>
        </w:rPr>
        <w:t>Praktiska mallar</w:t>
      </w:r>
    </w:p>
    <w:p w14:paraId="22D935B1" w14:textId="77777777" w:rsidR="00A15687" w:rsidRDefault="00F10E47" w:rsidP="00F10E47">
      <w:r>
        <w:t>Nedan finner du mallar som kan användas vid ansökan och överklagande</w:t>
      </w:r>
      <w:r w:rsidR="00A15687">
        <w:t xml:space="preserve">. </w:t>
      </w:r>
    </w:p>
    <w:p w14:paraId="33A10F92" w14:textId="3014A3B5" w:rsidR="00F10E47" w:rsidRDefault="00A15687" w:rsidP="00F10E47">
      <w:r>
        <w:t>Högerklicka på länken för att öppna och fylla i blanketterna.</w:t>
      </w:r>
    </w:p>
    <w:p w14:paraId="16CA08BE" w14:textId="18C6B4DB" w:rsidR="00572F9D" w:rsidRDefault="00AA25AA" w:rsidP="00572F9D">
      <w:pPr>
        <w:pStyle w:val="Liststycke"/>
        <w:numPr>
          <w:ilvl w:val="0"/>
          <w:numId w:val="1"/>
        </w:numPr>
      </w:pPr>
      <w:hyperlink r:id="rId10" w:history="1">
        <w:r w:rsidR="00572F9D" w:rsidRPr="00A66ED7">
          <w:rPr>
            <w:rStyle w:val="Hyperlnk"/>
          </w:rPr>
          <w:t>Mall för ansökan om</w:t>
        </w:r>
        <w:r w:rsidR="00572F9D" w:rsidRPr="00A66ED7">
          <w:rPr>
            <w:rStyle w:val="Hyperlnk"/>
          </w:rPr>
          <w:t xml:space="preserve"> </w:t>
        </w:r>
        <w:r w:rsidR="0041470D">
          <w:rPr>
            <w:rStyle w:val="Hyperlnk"/>
          </w:rPr>
          <w:t xml:space="preserve">eftergift eller </w:t>
        </w:r>
        <w:r w:rsidR="00411DEB">
          <w:rPr>
            <w:rStyle w:val="Hyperlnk"/>
          </w:rPr>
          <w:t>ändring</w:t>
        </w:r>
        <w:r w:rsidR="00572F9D" w:rsidRPr="00A66ED7">
          <w:rPr>
            <w:rStyle w:val="Hyperlnk"/>
          </w:rPr>
          <w:t xml:space="preserve"> </w:t>
        </w:r>
        <w:r w:rsidR="0041470D">
          <w:rPr>
            <w:rStyle w:val="Hyperlnk"/>
          </w:rPr>
          <w:t xml:space="preserve">av beslut om förseningsavgift </w:t>
        </w:r>
        <w:r w:rsidR="00572F9D" w:rsidRPr="00A66ED7">
          <w:rPr>
            <w:rStyle w:val="Hyperlnk"/>
          </w:rPr>
          <w:t>enligt Bolagsverket blankett 751</w:t>
        </w:r>
      </w:hyperlink>
    </w:p>
    <w:p w14:paraId="0F580CC9" w14:textId="77777777" w:rsidR="00A15687" w:rsidRDefault="00A15687" w:rsidP="00A15687">
      <w:pPr>
        <w:pStyle w:val="Liststycke"/>
      </w:pPr>
    </w:p>
    <w:p w14:paraId="40C1E47B" w14:textId="1D2FB2C9" w:rsidR="00F10E47" w:rsidRDefault="00AA25AA" w:rsidP="00F10E47">
      <w:pPr>
        <w:pStyle w:val="Liststycke"/>
        <w:numPr>
          <w:ilvl w:val="0"/>
          <w:numId w:val="1"/>
        </w:numPr>
      </w:pPr>
      <w:hyperlink r:id="rId11" w:history="1">
        <w:r w:rsidR="00F10E47" w:rsidRPr="00F762E4">
          <w:rPr>
            <w:rStyle w:val="Hyperlnk"/>
          </w:rPr>
          <w:t>Mall för överk</w:t>
        </w:r>
        <w:r w:rsidR="00F10E47" w:rsidRPr="00F762E4">
          <w:rPr>
            <w:rStyle w:val="Hyperlnk"/>
          </w:rPr>
          <w:t>l</w:t>
        </w:r>
        <w:r w:rsidR="00F10E47" w:rsidRPr="00F762E4">
          <w:rPr>
            <w:rStyle w:val="Hyperlnk"/>
          </w:rPr>
          <w:t>agan</w:t>
        </w:r>
        <w:r w:rsidR="0041470D">
          <w:rPr>
            <w:rStyle w:val="Hyperlnk"/>
          </w:rPr>
          <w:t>de av förseningsavgift</w:t>
        </w:r>
        <w:r w:rsidR="00F10E47" w:rsidRPr="00F762E4">
          <w:rPr>
            <w:rStyle w:val="Hyperlnk"/>
          </w:rPr>
          <w:t xml:space="preserve"> enligt</w:t>
        </w:r>
        <w:r w:rsidR="005879EE">
          <w:rPr>
            <w:rStyle w:val="Hyperlnk"/>
          </w:rPr>
          <w:t xml:space="preserve"> Bolagsverket</w:t>
        </w:r>
        <w:r w:rsidR="00F10E47" w:rsidRPr="00F762E4">
          <w:rPr>
            <w:rStyle w:val="Hyperlnk"/>
          </w:rPr>
          <w:t xml:space="preserve"> blankett 750</w:t>
        </w:r>
      </w:hyperlink>
    </w:p>
    <w:p w14:paraId="57EB6EE3" w14:textId="77777777" w:rsidR="00A15687" w:rsidRDefault="00A15687" w:rsidP="00A15687">
      <w:pPr>
        <w:pStyle w:val="Liststycke"/>
      </w:pPr>
    </w:p>
    <w:p w14:paraId="3C5FD1AD" w14:textId="5FC7C1DB" w:rsidR="00D42A59" w:rsidRDefault="00F10E47" w:rsidP="0014204F">
      <w:pPr>
        <w:pStyle w:val="Liststycke"/>
        <w:numPr>
          <w:ilvl w:val="0"/>
          <w:numId w:val="1"/>
        </w:numPr>
      </w:pPr>
      <w:bookmarkStart w:id="1" w:name="_Hlk44659541"/>
      <w:r>
        <w:t>Fullmakt för ombud</w:t>
      </w:r>
      <w:r w:rsidR="00C1342A">
        <w:t xml:space="preserve"> </w:t>
      </w:r>
      <w:r w:rsidR="00211D2D">
        <w:t xml:space="preserve">avseende </w:t>
      </w:r>
      <w:r w:rsidR="00C1342A">
        <w:t>förseningsavgift</w:t>
      </w:r>
      <w:r w:rsidR="0035066F">
        <w:t xml:space="preserve"> (finns under Övriga mallar på Mina sidor)</w:t>
      </w:r>
    </w:p>
    <w:bookmarkEnd w:id="1"/>
    <w:p w14:paraId="2880A247" w14:textId="333B8B65" w:rsidR="00572F9D" w:rsidRDefault="00572F9D" w:rsidP="00572F9D"/>
    <w:p w14:paraId="0E5F7C82" w14:textId="7E7DA5FD" w:rsidR="00572F9D" w:rsidRPr="00572F9D" w:rsidRDefault="00572F9D" w:rsidP="00572F9D">
      <w:pPr>
        <w:rPr>
          <w:i/>
          <w:iCs/>
        </w:rPr>
      </w:pPr>
      <w:r w:rsidRPr="00572F9D">
        <w:rPr>
          <w:i/>
          <w:iCs/>
        </w:rPr>
        <w:t>Malltext för motivering</w:t>
      </w:r>
    </w:p>
    <w:p w14:paraId="7BB88B6E" w14:textId="153FBEFB" w:rsidR="00572F9D" w:rsidRDefault="00572F9D" w:rsidP="00572F9D">
      <w:r>
        <w:t>Under punkt 4 i blankett 750 och 751 ska motiveringen till att bolaget bestrider avgiften anges. Nedan anges alternativa förslag till sådan motivering som kan användas där detta är tillämpligt.</w:t>
      </w:r>
    </w:p>
    <w:p w14:paraId="547C63B0" w14:textId="77777777" w:rsidR="00572F9D" w:rsidRDefault="00572F9D" w:rsidP="00572F9D"/>
    <w:p w14:paraId="26875E79" w14:textId="1CC87910" w:rsidR="00572F9D" w:rsidRDefault="00572F9D" w:rsidP="00572F9D">
      <w:r>
        <w:t>”Årsredovisningen har inte kunnat upprättas och inlämnas inom föreskriven tid p</w:t>
      </w:r>
      <w:r w:rsidR="0041470D">
        <w:t xml:space="preserve">å </w:t>
      </w:r>
      <w:r>
        <w:t>g</w:t>
      </w:r>
      <w:r w:rsidR="0041470D">
        <w:t xml:space="preserve">rund </w:t>
      </w:r>
      <w:r>
        <w:t>a</w:t>
      </w:r>
      <w:r w:rsidR="0041470D">
        <w:t>v</w:t>
      </w:r>
      <w:r>
        <w:t xml:space="preserve"> att bolagets [företrädare/ekonomiansvarig/redovisningskonsult/revisor] varit förhindrad att utföra sitt planerade arbete efter att ha [insjuknat i/drabbats av] </w:t>
      </w:r>
      <w:r w:rsidR="0041470D">
        <w:t>c</w:t>
      </w:r>
      <w:r w:rsidR="00C15B52">
        <w:t>orona</w:t>
      </w:r>
      <w:r>
        <w:t>.</w:t>
      </w:r>
    </w:p>
    <w:p w14:paraId="32401DD3" w14:textId="73269A76" w:rsidR="00572F9D" w:rsidRDefault="00572F9D" w:rsidP="00572F9D">
      <w:r>
        <w:t>Orsaken till förseningen har inte kunnat undvikas eller påverkas av oss och har medfört störningar som vi inom föreskriven tid inte har kunnat åtgärda. Vi anser att det mot bakgrund av detta framstår som oskäligt att påföra förseningsavgift.”</w:t>
      </w:r>
    </w:p>
    <w:p w14:paraId="498E6FC3" w14:textId="77777777" w:rsidR="00572F9D" w:rsidRDefault="00572F9D" w:rsidP="00572F9D"/>
    <w:sectPr w:rsidR="00572F9D">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6EC60" w14:textId="77777777" w:rsidR="008358ED" w:rsidRDefault="008358ED" w:rsidP="00F10E47">
      <w:pPr>
        <w:spacing w:after="0" w:line="240" w:lineRule="auto"/>
      </w:pPr>
      <w:r>
        <w:separator/>
      </w:r>
    </w:p>
  </w:endnote>
  <w:endnote w:type="continuationSeparator" w:id="0">
    <w:p w14:paraId="2FEB0CA4" w14:textId="77777777" w:rsidR="008358ED" w:rsidRDefault="008358ED" w:rsidP="00F10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5207E" w14:textId="3E937ECB" w:rsidR="00D16BB6" w:rsidRDefault="006B25DA">
    <w:pPr>
      <w:pStyle w:val="Sidfot"/>
    </w:pPr>
    <w:r w:rsidRPr="008C3818">
      <w:rPr>
        <w:sz w:val="18"/>
        <w:szCs w:val="18"/>
      </w:rPr>
      <w:t>©</w:t>
    </w:r>
    <w:r>
      <w:rPr>
        <w:sz w:val="18"/>
        <w:szCs w:val="18"/>
      </w:rPr>
      <w:t xml:space="preserve"> </w:t>
    </w:r>
    <w:r w:rsidR="00CE1D22" w:rsidRPr="007E5B2B">
      <w:rPr>
        <w:sz w:val="18"/>
        <w:szCs w:val="18"/>
      </w:rPr>
      <w:t>Srf konsulterna</w:t>
    </w:r>
    <w:r w:rsidR="00835937">
      <w:rPr>
        <w:sz w:val="18"/>
        <w:szCs w:val="18"/>
      </w:rPr>
      <w:t xml:space="preserve"> -</w:t>
    </w:r>
    <w:r w:rsidR="00CE1D22" w:rsidRPr="007E5B2B">
      <w:rPr>
        <w:sz w:val="18"/>
        <w:szCs w:val="18"/>
      </w:rPr>
      <w:t xml:space="preserve"> </w:t>
    </w:r>
    <w:r w:rsidR="00AF5E66">
      <w:rPr>
        <w:sz w:val="18"/>
        <w:szCs w:val="18"/>
      </w:rPr>
      <w:t>version 2020.1</w:t>
    </w:r>
    <w:r w:rsidR="00AF5E66">
      <w:rPr>
        <w:sz w:val="18"/>
        <w:szCs w:val="18"/>
      </w:rPr>
      <w:tab/>
    </w:r>
    <w:r w:rsidR="00AF5E66">
      <w:rPr>
        <w:sz w:val="18"/>
        <w:szCs w:val="18"/>
      </w:rPr>
      <w:tab/>
    </w:r>
    <w:r w:rsidR="0014204F">
      <w:rPr>
        <w:noProof/>
        <w:sz w:val="18"/>
        <w:szCs w:val="18"/>
      </w:rPr>
      <w:drawing>
        <wp:inline distT="0" distB="0" distL="0" distR="0" wp14:anchorId="4E41BF96" wp14:editId="4B5FC857">
          <wp:extent cx="1076325" cy="63817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6381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B325A" w14:textId="77777777" w:rsidR="008358ED" w:rsidRDefault="008358ED" w:rsidP="00F10E47">
      <w:pPr>
        <w:spacing w:after="0" w:line="240" w:lineRule="auto"/>
      </w:pPr>
      <w:r>
        <w:separator/>
      </w:r>
    </w:p>
  </w:footnote>
  <w:footnote w:type="continuationSeparator" w:id="0">
    <w:p w14:paraId="06A42B59" w14:textId="77777777" w:rsidR="008358ED" w:rsidRDefault="008358ED" w:rsidP="00F10E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F25CF"/>
    <w:multiLevelType w:val="hybridMultilevel"/>
    <w:tmpl w:val="217E387E"/>
    <w:lvl w:ilvl="0" w:tplc="493E45A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E47"/>
    <w:rsid w:val="00001D93"/>
    <w:rsid w:val="00125DA6"/>
    <w:rsid w:val="0014204F"/>
    <w:rsid w:val="00211D2D"/>
    <w:rsid w:val="002A22BA"/>
    <w:rsid w:val="0035066F"/>
    <w:rsid w:val="003B1977"/>
    <w:rsid w:val="003C548B"/>
    <w:rsid w:val="00411DEB"/>
    <w:rsid w:val="0041470D"/>
    <w:rsid w:val="004A548C"/>
    <w:rsid w:val="00542FE4"/>
    <w:rsid w:val="00572F9D"/>
    <w:rsid w:val="005879EE"/>
    <w:rsid w:val="00614DD7"/>
    <w:rsid w:val="006301ED"/>
    <w:rsid w:val="0066217D"/>
    <w:rsid w:val="00665FC1"/>
    <w:rsid w:val="00670154"/>
    <w:rsid w:val="006970DF"/>
    <w:rsid w:val="006B25DA"/>
    <w:rsid w:val="00704704"/>
    <w:rsid w:val="00715FAB"/>
    <w:rsid w:val="0073048D"/>
    <w:rsid w:val="007E5B2B"/>
    <w:rsid w:val="00812446"/>
    <w:rsid w:val="008358ED"/>
    <w:rsid w:val="00835937"/>
    <w:rsid w:val="00877410"/>
    <w:rsid w:val="0091569D"/>
    <w:rsid w:val="00941831"/>
    <w:rsid w:val="00990294"/>
    <w:rsid w:val="00A15687"/>
    <w:rsid w:val="00A66ED7"/>
    <w:rsid w:val="00AA25AA"/>
    <w:rsid w:val="00AF5E66"/>
    <w:rsid w:val="00B25EAE"/>
    <w:rsid w:val="00C1342A"/>
    <w:rsid w:val="00C15B52"/>
    <w:rsid w:val="00C22EE7"/>
    <w:rsid w:val="00CA1216"/>
    <w:rsid w:val="00CD4F44"/>
    <w:rsid w:val="00CE1D22"/>
    <w:rsid w:val="00D11E9C"/>
    <w:rsid w:val="00D16BB6"/>
    <w:rsid w:val="00D31B3C"/>
    <w:rsid w:val="00D42A59"/>
    <w:rsid w:val="00EA10C1"/>
    <w:rsid w:val="00F05F8E"/>
    <w:rsid w:val="00F10E47"/>
    <w:rsid w:val="00F762E4"/>
    <w:rsid w:val="00FA17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34E39A"/>
  <w15:chartTrackingRefBased/>
  <w15:docId w15:val="{4A578FFD-E160-4880-8485-EA7359458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E4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10E47"/>
    <w:pPr>
      <w:ind w:left="720"/>
      <w:contextualSpacing/>
    </w:pPr>
  </w:style>
  <w:style w:type="paragraph" w:styleId="Sidhuvud">
    <w:name w:val="header"/>
    <w:basedOn w:val="Normal"/>
    <w:link w:val="SidhuvudChar"/>
    <w:uiPriority w:val="99"/>
    <w:unhideWhenUsed/>
    <w:rsid w:val="00D16BB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16BB6"/>
  </w:style>
  <w:style w:type="paragraph" w:styleId="Sidfot">
    <w:name w:val="footer"/>
    <w:basedOn w:val="Normal"/>
    <w:link w:val="SidfotChar"/>
    <w:uiPriority w:val="99"/>
    <w:unhideWhenUsed/>
    <w:rsid w:val="00D16BB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16BB6"/>
  </w:style>
  <w:style w:type="character" w:styleId="Hyperlnk">
    <w:name w:val="Hyperlink"/>
    <w:basedOn w:val="Standardstycketeckensnitt"/>
    <w:uiPriority w:val="99"/>
    <w:unhideWhenUsed/>
    <w:rsid w:val="00F762E4"/>
    <w:rPr>
      <w:color w:val="0563C1" w:themeColor="hyperlink"/>
      <w:u w:val="single"/>
    </w:rPr>
  </w:style>
  <w:style w:type="character" w:styleId="Olstomnmnande">
    <w:name w:val="Unresolved Mention"/>
    <w:basedOn w:val="Standardstycketeckensnitt"/>
    <w:uiPriority w:val="99"/>
    <w:semiHidden/>
    <w:unhideWhenUsed/>
    <w:rsid w:val="00F762E4"/>
    <w:rPr>
      <w:color w:val="605E5C"/>
      <w:shd w:val="clear" w:color="auto" w:fill="E1DFDD"/>
    </w:rPr>
  </w:style>
  <w:style w:type="character" w:styleId="AnvndHyperlnk">
    <w:name w:val="FollowedHyperlink"/>
    <w:basedOn w:val="Standardstycketeckensnitt"/>
    <w:uiPriority w:val="99"/>
    <w:semiHidden/>
    <w:unhideWhenUsed/>
    <w:rsid w:val="0035066F"/>
    <w:rPr>
      <w:color w:val="954F72" w:themeColor="followedHyperlink"/>
      <w:u w:val="single"/>
    </w:rPr>
  </w:style>
  <w:style w:type="paragraph" w:styleId="Ballongtext">
    <w:name w:val="Balloon Text"/>
    <w:basedOn w:val="Normal"/>
    <w:link w:val="BallongtextChar"/>
    <w:uiPriority w:val="99"/>
    <w:semiHidden/>
    <w:unhideWhenUsed/>
    <w:rsid w:val="00665FC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5F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olagsverket.se/polopoly_fs/1.20408!/Menu/general/column-content/pdfFile/750.pdf" TargetMode="External"/><Relationship Id="rId5" Type="http://schemas.openxmlformats.org/officeDocument/2006/relationships/styles" Target="styles.xml"/><Relationship Id="rId10" Type="http://schemas.openxmlformats.org/officeDocument/2006/relationships/hyperlink" Target="https://bolagsverket.se/polopoly_fs/1.20409!/Menu/general/column-content/pdfFile/75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72C869AEAEF4C44B3F00A3ACEBDC4E9" ma:contentTypeVersion="10" ma:contentTypeDescription="Skapa ett nytt dokument." ma:contentTypeScope="" ma:versionID="8f22e10b98f71ff5773a0cd2c26e27a9">
  <xsd:schema xmlns:xsd="http://www.w3.org/2001/XMLSchema" xmlns:xs="http://www.w3.org/2001/XMLSchema" xmlns:p="http://schemas.microsoft.com/office/2006/metadata/properties" xmlns:ns3="c5828ba6-5083-4fa7-8d93-d7306ccddded" xmlns:ns4="108f017e-14ed-47fc-b542-edadfceec7e8" targetNamespace="http://schemas.microsoft.com/office/2006/metadata/properties" ma:root="true" ma:fieldsID="9c93dae3ca9f8ad7e3334c83a1aedb25" ns3:_="" ns4:_="">
    <xsd:import namespace="c5828ba6-5083-4fa7-8d93-d7306ccddded"/>
    <xsd:import namespace="108f017e-14ed-47fc-b542-edadfceec7e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28ba6-5083-4fa7-8d93-d7306ccddd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8f017e-14ed-47fc-b542-edadfceec7e8"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element name="SharingHintHash" ma:index="17"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E50F77-ABCB-477C-B5AB-0FB3E7E21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28ba6-5083-4fa7-8d93-d7306ccddded"/>
    <ds:schemaRef ds:uri="108f017e-14ed-47fc-b542-edadfceec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F17A9D-6A57-4D5A-A436-B5978B7888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0461DD-DCBD-441A-8E52-2D488F0EA2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710</Words>
  <Characters>3767</Characters>
  <Application>Microsoft Office Word</Application>
  <DocSecurity>4</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Bergenulf</dc:creator>
  <cp:keywords/>
  <dc:description/>
  <cp:lastModifiedBy>Marie Bergenulf</cp:lastModifiedBy>
  <cp:revision>2</cp:revision>
  <dcterms:created xsi:type="dcterms:W3CDTF">2020-07-03T08:34:00Z</dcterms:created>
  <dcterms:modified xsi:type="dcterms:W3CDTF">2020-07-03T08:34:00Z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0x010100472C869AEAEF4C44B3F00A3ACEBDC4E9</vt:lpwstr>
  </property>
</Properties>
</file>