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900F" w14:textId="77777777" w:rsidR="00761831" w:rsidRPr="00761831" w:rsidRDefault="00761831" w:rsidP="00953047">
      <w:pPr>
        <w:rPr>
          <w:b/>
          <w:i/>
        </w:rPr>
      </w:pPr>
      <w:r w:rsidRPr="00761831">
        <w:rPr>
          <w:b/>
          <w:i/>
        </w:rPr>
        <w:t>Inledning</w:t>
      </w:r>
    </w:p>
    <w:p w14:paraId="53485A74" w14:textId="77777777" w:rsidR="00AF716C" w:rsidRDefault="00AF716C" w:rsidP="00953047">
      <w:r>
        <w:t xml:space="preserve">En </w:t>
      </w:r>
      <w:r w:rsidR="002B4817">
        <w:t>Rapport om årsbokslutet/årsredovisningen</w:t>
      </w:r>
      <w:r>
        <w:t xml:space="preserve"> är ett kvalitetskvitto för redovisningen</w:t>
      </w:r>
      <w:r w:rsidR="00761831">
        <w:t xml:space="preserve"> och årsbokslutet/årsredovisningen</w:t>
      </w:r>
      <w:r>
        <w:t xml:space="preserve">. Innebörden för läsaren är att redovisningen och rapporteringen: </w:t>
      </w:r>
    </w:p>
    <w:p w14:paraId="19C2E72A" w14:textId="77777777" w:rsidR="001634DD" w:rsidRDefault="00AF716C" w:rsidP="001634DD">
      <w:pPr>
        <w:numPr>
          <w:ilvl w:val="0"/>
          <w:numId w:val="8"/>
        </w:numPr>
        <w:spacing w:after="0" w:line="240" w:lineRule="auto"/>
      </w:pPr>
      <w:r>
        <w:t xml:space="preserve">har upprättats av eller under överinseende av en </w:t>
      </w:r>
      <w:r w:rsidR="00B2410C" w:rsidRPr="00F42CE9">
        <w:t>Srf</w:t>
      </w:r>
      <w:r w:rsidR="00B2410C">
        <w:t xml:space="preserve"> </w:t>
      </w:r>
      <w:r w:rsidR="001634DD">
        <w:t>A</w:t>
      </w:r>
      <w:r>
        <w:t xml:space="preserve">uktoriserad </w:t>
      </w:r>
      <w:r w:rsidR="001634DD">
        <w:t>R</w:t>
      </w:r>
      <w:r>
        <w:t>edovisningskonsult</w:t>
      </w:r>
    </w:p>
    <w:p w14:paraId="652AF39F" w14:textId="77777777" w:rsidR="00AF716C" w:rsidRDefault="00AF716C" w:rsidP="001634DD">
      <w:pPr>
        <w:numPr>
          <w:ilvl w:val="0"/>
          <w:numId w:val="8"/>
        </w:numPr>
        <w:spacing w:after="0" w:line="240" w:lineRule="auto"/>
      </w:pPr>
      <w:r>
        <w:t xml:space="preserve">uppfyller kraven i </w:t>
      </w:r>
      <w:r w:rsidR="00B80D89">
        <w:t>Rex -</w:t>
      </w:r>
      <w:r w:rsidR="00B2410C">
        <w:t xml:space="preserve"> </w:t>
      </w:r>
      <w:r>
        <w:t>Svensk standard för redovisnings</w:t>
      </w:r>
      <w:r w:rsidR="002B4817">
        <w:t>uppdrag</w:t>
      </w:r>
    </w:p>
    <w:p w14:paraId="3BD111E6" w14:textId="77777777" w:rsidR="00387EEC" w:rsidRPr="00761831" w:rsidRDefault="001634DD" w:rsidP="00953047">
      <w:pPr>
        <w:rPr>
          <w:b/>
          <w:i/>
        </w:rPr>
      </w:pPr>
      <w:r>
        <w:rPr>
          <w:b/>
          <w:i/>
        </w:rPr>
        <w:br/>
      </w:r>
      <w:r w:rsidR="00387EEC" w:rsidRPr="00761831">
        <w:rPr>
          <w:b/>
          <w:i/>
        </w:rPr>
        <w:t xml:space="preserve">Auktoriserad </w:t>
      </w:r>
      <w:r>
        <w:rPr>
          <w:b/>
          <w:i/>
        </w:rPr>
        <w:t>R</w:t>
      </w:r>
      <w:r w:rsidR="00387EEC" w:rsidRPr="00761831">
        <w:rPr>
          <w:b/>
          <w:i/>
        </w:rPr>
        <w:t>edovisningskonsult</w:t>
      </w:r>
    </w:p>
    <w:p w14:paraId="5EA8770D" w14:textId="77777777" w:rsidR="00387EEC" w:rsidRDefault="000A5B31" w:rsidP="00953047">
      <w:r>
        <w:t xml:space="preserve">En </w:t>
      </w:r>
      <w:r w:rsidR="00B2410C" w:rsidRPr="00F42CE9">
        <w:t>Srf</w:t>
      </w:r>
      <w:r w:rsidR="00B2410C">
        <w:t xml:space="preserve"> </w:t>
      </w:r>
      <w:r w:rsidR="007D443A">
        <w:t>A</w:t>
      </w:r>
      <w:r>
        <w:t xml:space="preserve">uktoriserad </w:t>
      </w:r>
      <w:r w:rsidR="007D443A">
        <w:t>R</w:t>
      </w:r>
      <w:r>
        <w:t xml:space="preserve">edovisningskonsult har </w:t>
      </w:r>
      <w:r w:rsidR="00387EEC">
        <w:t xml:space="preserve">utbildning inom redovisning, beskattning och juridik som motsvarar högskolenivå, samt har minst 3 års praktisk erfarenhet av arbete inom dessa områden. Auktorisationen utfärdas av </w:t>
      </w:r>
      <w:r w:rsidR="00F36688">
        <w:t xml:space="preserve">Srf konsulternas förbund </w:t>
      </w:r>
      <w:r w:rsidR="00387EEC">
        <w:t xml:space="preserve">efter att den sökande har godkänts vid en särskild examen. </w:t>
      </w:r>
      <w:r w:rsidR="004039A2">
        <w:t>Den som är auktoriserad har fortlöpande krav på att uppdatera sina kunskaper genom vidareutbildning, samt står under tillsyn genom krav på regelbunden kvalitets</w:t>
      </w:r>
      <w:r w:rsidR="001634DD">
        <w:t>uppföljning</w:t>
      </w:r>
      <w:r w:rsidR="004039A2">
        <w:t xml:space="preserve"> som genomförs av S</w:t>
      </w:r>
      <w:r w:rsidR="009A02C6">
        <w:t>rf konsulterna</w:t>
      </w:r>
      <w:r w:rsidR="004039A2">
        <w:t>.</w:t>
      </w:r>
    </w:p>
    <w:p w14:paraId="7FEC0709" w14:textId="77777777" w:rsidR="004039A2" w:rsidRPr="00761831" w:rsidRDefault="00B80D89" w:rsidP="00953047">
      <w:pPr>
        <w:rPr>
          <w:b/>
          <w:i/>
        </w:rPr>
      </w:pPr>
      <w:r>
        <w:rPr>
          <w:b/>
          <w:i/>
        </w:rPr>
        <w:t xml:space="preserve">Rex - </w:t>
      </w:r>
      <w:r w:rsidR="004039A2" w:rsidRPr="00761831">
        <w:rPr>
          <w:b/>
          <w:i/>
        </w:rPr>
        <w:t>Svensk standard för redovisnings</w:t>
      </w:r>
      <w:r w:rsidR="002B4817">
        <w:rPr>
          <w:b/>
          <w:i/>
        </w:rPr>
        <w:t>uppdrag</w:t>
      </w:r>
    </w:p>
    <w:p w14:paraId="1CD6D1E4" w14:textId="77777777" w:rsidR="00AF716C" w:rsidRDefault="00A53B24" w:rsidP="00761831">
      <w:pPr>
        <w:pStyle w:val="Ingetavstnd"/>
        <w:spacing w:line="276" w:lineRule="auto"/>
      </w:pPr>
      <w:r>
        <w:t>Rex</w:t>
      </w:r>
      <w:r w:rsidR="004039A2">
        <w:t xml:space="preserve"> är en branschstandard </w:t>
      </w:r>
      <w:r w:rsidR="000A5B31">
        <w:t>som har utvecklats av S</w:t>
      </w:r>
      <w:r w:rsidR="009A02C6">
        <w:t>rf konsulterna</w:t>
      </w:r>
      <w:r w:rsidR="000A5B31">
        <w:t xml:space="preserve"> och syftar till</w:t>
      </w:r>
      <w:r w:rsidR="004039A2">
        <w:t xml:space="preserve"> att skapa hög kvalitet i redovisningen. Den som är </w:t>
      </w:r>
      <w:r w:rsidR="00B2410C" w:rsidRPr="00F42CE9">
        <w:t>Srf</w:t>
      </w:r>
      <w:r w:rsidR="00B2410C">
        <w:t xml:space="preserve"> </w:t>
      </w:r>
      <w:r w:rsidR="000A5B31">
        <w:t>A</w:t>
      </w:r>
      <w:r w:rsidR="004039A2">
        <w:t xml:space="preserve">uktoriserad </w:t>
      </w:r>
      <w:r w:rsidR="000A5B31">
        <w:t>R</w:t>
      </w:r>
      <w:r w:rsidR="004039A2">
        <w:t xml:space="preserve">edovisningskonsult måste följa standarden i sitt arbete. Utgångspunkten är att arbetets omfattning ska dokumenteras i ett uppdragsavtal och </w:t>
      </w:r>
      <w:r w:rsidR="000A5B31">
        <w:t>att arbetet ska</w:t>
      </w:r>
      <w:r w:rsidR="004039A2">
        <w:t xml:space="preserve"> följa den standard </w:t>
      </w:r>
      <w:r w:rsidR="000A5B31">
        <w:t xml:space="preserve">och </w:t>
      </w:r>
      <w:r w:rsidR="004039A2">
        <w:t xml:space="preserve">metodik som anges i </w:t>
      </w:r>
      <w:r>
        <w:t>Rex</w:t>
      </w:r>
      <w:r w:rsidR="004039A2">
        <w:t xml:space="preserve">. Om kraven uppfylls kan detta bekräftas genom en </w:t>
      </w:r>
      <w:r w:rsidR="002B4817">
        <w:t>Rapport om årsbokslutet/årsredovisningen</w:t>
      </w:r>
      <w:r w:rsidR="004039A2">
        <w:t xml:space="preserve">, samt genom </w:t>
      </w:r>
      <w:r w:rsidR="002B4817">
        <w:t xml:space="preserve">att infoga </w:t>
      </w:r>
      <w:r w:rsidR="004039A2">
        <w:t>en not i årsbokslutet/</w:t>
      </w:r>
      <w:r w:rsidR="002B4817">
        <w:t xml:space="preserve"> </w:t>
      </w:r>
      <w:r w:rsidR="004039A2">
        <w:t xml:space="preserve">årsredovisningen där det framgår att det aktuella företaget har fått en </w:t>
      </w:r>
      <w:r w:rsidR="002B4817">
        <w:t xml:space="preserve">sådan </w:t>
      </w:r>
      <w:r w:rsidR="004039A2">
        <w:t>rapport.</w:t>
      </w:r>
    </w:p>
    <w:p w14:paraId="783EE7C6" w14:textId="77777777" w:rsidR="004039A2" w:rsidRDefault="004039A2" w:rsidP="00953047">
      <w:pPr>
        <w:pStyle w:val="Ingetavstnd"/>
      </w:pPr>
    </w:p>
    <w:p w14:paraId="204E8FDE" w14:textId="77777777" w:rsidR="004039A2" w:rsidRPr="008C10F9" w:rsidRDefault="002B4817" w:rsidP="00953047">
      <w:pPr>
        <w:pStyle w:val="Ingetavstnd"/>
        <w:rPr>
          <w:b/>
          <w:i/>
        </w:rPr>
      </w:pPr>
      <w:r>
        <w:rPr>
          <w:b/>
          <w:i/>
        </w:rPr>
        <w:t>Innehåll i Rapport om årsbokslutet/årsredovisningen</w:t>
      </w:r>
    </w:p>
    <w:p w14:paraId="00F1F1B9" w14:textId="77777777" w:rsidR="00AF716C" w:rsidRDefault="00AF716C" w:rsidP="00953047">
      <w:pPr>
        <w:pStyle w:val="Ingetavstnd"/>
      </w:pPr>
    </w:p>
    <w:p w14:paraId="5CD2F0EA" w14:textId="77777777" w:rsidR="00AF716C" w:rsidRPr="004039A2" w:rsidRDefault="002B4817" w:rsidP="00AF716C">
      <w:pPr>
        <w:pStyle w:val="Ingetavstnd"/>
        <w:spacing w:line="276" w:lineRule="auto"/>
      </w:pPr>
      <w:r>
        <w:t>R</w:t>
      </w:r>
      <w:r w:rsidR="00AF716C" w:rsidRPr="004039A2">
        <w:t>apporten bekräftar att årsbokslutet</w:t>
      </w:r>
      <w:r w:rsidR="004039A2">
        <w:t>/årsredovisningen</w:t>
      </w:r>
      <w:r w:rsidR="00AF716C" w:rsidRPr="004039A2">
        <w:t xml:space="preserve"> är upprättad enligt </w:t>
      </w:r>
      <w:r w:rsidR="00B80D89">
        <w:t xml:space="preserve">Rex - </w:t>
      </w:r>
      <w:r w:rsidR="00AF716C" w:rsidRPr="004039A2">
        <w:t>Svensk standard</w:t>
      </w:r>
    </w:p>
    <w:p w14:paraId="23712F61" w14:textId="77777777" w:rsidR="00AF716C" w:rsidRPr="004039A2" w:rsidRDefault="00AF716C" w:rsidP="00AF716C">
      <w:pPr>
        <w:pStyle w:val="Ingetavstnd"/>
        <w:spacing w:line="276" w:lineRule="auto"/>
      </w:pPr>
      <w:r w:rsidRPr="004039A2">
        <w:t>för redovisnings</w:t>
      </w:r>
      <w:r w:rsidR="002B4817">
        <w:t>uppdrag</w:t>
      </w:r>
      <w:r w:rsidRPr="004039A2">
        <w:t>. Det innebär att den uppfyller de krav som ställs enligt lagstiftning och</w:t>
      </w:r>
    </w:p>
    <w:p w14:paraId="48337088" w14:textId="77777777" w:rsidR="00AF716C" w:rsidRPr="004039A2" w:rsidRDefault="00AF716C" w:rsidP="00AF716C">
      <w:pPr>
        <w:pStyle w:val="Ingetavstnd"/>
        <w:spacing w:line="276" w:lineRule="auto"/>
      </w:pPr>
      <w:r w:rsidRPr="004039A2">
        <w:t xml:space="preserve">god redovisningssed. För att kunna uppfylla dessa krav ingår bland annat följande moment i </w:t>
      </w:r>
      <w:r w:rsidR="004039A2">
        <w:t>arbetet</w:t>
      </w:r>
      <w:r w:rsidRPr="004039A2">
        <w:t>:</w:t>
      </w:r>
    </w:p>
    <w:p w14:paraId="7870F881" w14:textId="77777777" w:rsidR="00AF716C" w:rsidRPr="004039A2" w:rsidRDefault="00AF716C" w:rsidP="00AF716C">
      <w:pPr>
        <w:pStyle w:val="Ingetavstnd"/>
        <w:spacing w:line="276" w:lineRule="auto"/>
        <w:rPr>
          <w:sz w:val="20"/>
          <w:szCs w:val="20"/>
        </w:rPr>
      </w:pPr>
    </w:p>
    <w:p w14:paraId="20FA6AAC" w14:textId="77777777" w:rsidR="00AF716C" w:rsidRPr="004039A2" w:rsidRDefault="000A5B31" w:rsidP="00AF716C">
      <w:pPr>
        <w:pStyle w:val="Ingetavstnd"/>
        <w:numPr>
          <w:ilvl w:val="0"/>
          <w:numId w:val="6"/>
        </w:numPr>
        <w:spacing w:line="276" w:lineRule="auto"/>
      </w:pPr>
      <w:r>
        <w:t>arbetet</w:t>
      </w:r>
      <w:r w:rsidR="004039A2">
        <w:t xml:space="preserve"> utgår från ett uppdragsavtal mellan parterna</w:t>
      </w:r>
    </w:p>
    <w:p w14:paraId="41DAFB10" w14:textId="77777777" w:rsidR="00AF716C" w:rsidRPr="004039A2" w:rsidRDefault="004039A2" w:rsidP="00AF716C">
      <w:pPr>
        <w:pStyle w:val="Ingetavstnd"/>
        <w:numPr>
          <w:ilvl w:val="0"/>
          <w:numId w:val="6"/>
        </w:numPr>
        <w:spacing w:line="276" w:lineRule="auto"/>
      </w:pPr>
      <w:r>
        <w:t>arbetet har planerats</w:t>
      </w:r>
      <w:r w:rsidR="00AF716C" w:rsidRPr="004039A2">
        <w:t xml:space="preserve"> utifrån uppdragets specifika behov</w:t>
      </w:r>
    </w:p>
    <w:p w14:paraId="08DE5F98" w14:textId="77777777" w:rsidR="00AF716C" w:rsidRPr="004039A2" w:rsidRDefault="004039A2" w:rsidP="00AF716C">
      <w:pPr>
        <w:pStyle w:val="Ingetavstnd"/>
        <w:numPr>
          <w:ilvl w:val="0"/>
          <w:numId w:val="6"/>
        </w:numPr>
        <w:spacing w:line="276" w:lineRule="auto"/>
      </w:pPr>
      <w:r>
        <w:t>arbetet har utförts</w:t>
      </w:r>
      <w:r w:rsidR="00AF716C" w:rsidRPr="004039A2">
        <w:t xml:space="preserve"> enligt lag och god redovisningssed</w:t>
      </w:r>
    </w:p>
    <w:p w14:paraId="56060855" w14:textId="77777777" w:rsidR="00AF716C" w:rsidRPr="004039A2" w:rsidRDefault="004039A2" w:rsidP="00AF716C">
      <w:pPr>
        <w:pStyle w:val="Ingetavstnd"/>
        <w:numPr>
          <w:ilvl w:val="0"/>
          <w:numId w:val="6"/>
        </w:numPr>
        <w:spacing w:line="276" w:lineRule="auto"/>
      </w:pPr>
      <w:r>
        <w:t xml:space="preserve">underlag och rapportering har rimlighetsbedömts för att </w:t>
      </w:r>
      <w:r w:rsidR="001C1721">
        <w:t>bli tillförlitliga</w:t>
      </w:r>
    </w:p>
    <w:p w14:paraId="407A94F9" w14:textId="77777777" w:rsidR="00AF716C" w:rsidRPr="004039A2" w:rsidRDefault="004039A2" w:rsidP="00AF716C">
      <w:pPr>
        <w:pStyle w:val="Ingetavstnd"/>
        <w:numPr>
          <w:ilvl w:val="0"/>
          <w:numId w:val="6"/>
        </w:numPr>
        <w:spacing w:line="276" w:lineRule="auto"/>
      </w:pPr>
      <w:r>
        <w:t>redovisningskonsulten har varit aktiv för att upptäcka och motverka felaktigheter</w:t>
      </w:r>
    </w:p>
    <w:p w14:paraId="39B1E41B" w14:textId="77777777" w:rsidR="00AF716C" w:rsidRPr="004039A2" w:rsidRDefault="00AF716C" w:rsidP="00AF716C">
      <w:pPr>
        <w:pStyle w:val="Ingetavstnd"/>
        <w:spacing w:line="276" w:lineRule="auto"/>
        <w:rPr>
          <w:sz w:val="20"/>
          <w:szCs w:val="20"/>
        </w:rPr>
      </w:pPr>
    </w:p>
    <w:p w14:paraId="7888BCDE" w14:textId="77777777" w:rsidR="00AF716C" w:rsidRDefault="004039A2" w:rsidP="00AF716C">
      <w:pPr>
        <w:pStyle w:val="Ingetavstnd"/>
        <w:spacing w:line="276" w:lineRule="auto"/>
      </w:pPr>
      <w:r>
        <w:t>M</w:t>
      </w:r>
      <w:r w:rsidR="00AF716C" w:rsidRPr="004039A2">
        <w:t xml:space="preserve">ålsättningen </w:t>
      </w:r>
      <w:r>
        <w:t xml:space="preserve">är </w:t>
      </w:r>
      <w:r w:rsidR="00AF716C" w:rsidRPr="004039A2">
        <w:t>att årsbokslutet</w:t>
      </w:r>
      <w:r>
        <w:t>/årsredovisningen ska</w:t>
      </w:r>
      <w:r w:rsidR="00AF716C" w:rsidRPr="004039A2">
        <w:t xml:space="preserve"> uppvisa en</w:t>
      </w:r>
      <w:r>
        <w:t xml:space="preserve"> </w:t>
      </w:r>
      <w:r w:rsidR="00AF716C" w:rsidRPr="004039A2">
        <w:t xml:space="preserve">rättvisande bild av företagets resultat och ekonomiska ställning, </w:t>
      </w:r>
      <w:r w:rsidR="001C1721">
        <w:t>samt utgöra ett bra beslutsunderlag i uppdragsgivarens verksamhet</w:t>
      </w:r>
      <w:r w:rsidR="00AF716C" w:rsidRPr="004039A2">
        <w:t>.</w:t>
      </w:r>
      <w:r w:rsidR="001C1721">
        <w:t xml:space="preserve"> En </w:t>
      </w:r>
      <w:r w:rsidR="002B4817">
        <w:t>Rapport om årsbokslutet/årsredovisningen</w:t>
      </w:r>
      <w:r w:rsidR="001C1721">
        <w:t xml:space="preserve"> kan bara lämnas om alla krav är uppfyllda och </w:t>
      </w:r>
      <w:r w:rsidR="000A5B31">
        <w:t xml:space="preserve">den </w:t>
      </w:r>
      <w:r w:rsidR="001C1721">
        <w:t xml:space="preserve">finns bara i standardiserat format. </w:t>
      </w:r>
    </w:p>
    <w:p w14:paraId="30C2816B" w14:textId="77777777" w:rsidR="00CF687F" w:rsidRDefault="00CF687F" w:rsidP="00AF716C">
      <w:pPr>
        <w:pStyle w:val="Ingetavstnd"/>
        <w:spacing w:line="276" w:lineRule="auto"/>
      </w:pPr>
    </w:p>
    <w:p w14:paraId="30EBA796" w14:textId="77777777" w:rsidR="00CF687F" w:rsidRDefault="00CF687F" w:rsidP="00AF716C">
      <w:pPr>
        <w:pStyle w:val="Ingetavstnd"/>
        <w:spacing w:line="276" w:lineRule="auto"/>
      </w:pPr>
    </w:p>
    <w:p w14:paraId="1AF4F434" w14:textId="77777777" w:rsidR="005577FF" w:rsidRDefault="005577FF" w:rsidP="00AF716C">
      <w:pPr>
        <w:pStyle w:val="Ingetavstnd"/>
        <w:spacing w:line="276" w:lineRule="auto"/>
        <w:rPr>
          <w:b/>
          <w:i/>
        </w:rPr>
      </w:pPr>
    </w:p>
    <w:p w14:paraId="0D13E6AA" w14:textId="77777777" w:rsidR="005577FF" w:rsidRDefault="005577FF" w:rsidP="00AF716C">
      <w:pPr>
        <w:pStyle w:val="Ingetavstnd"/>
        <w:spacing w:line="276" w:lineRule="auto"/>
        <w:rPr>
          <w:b/>
          <w:i/>
        </w:rPr>
      </w:pPr>
    </w:p>
    <w:p w14:paraId="5B88E46E" w14:textId="4249321A" w:rsidR="001C1721" w:rsidRDefault="001C1721" w:rsidP="00AF716C">
      <w:pPr>
        <w:pStyle w:val="Ingetavstnd"/>
        <w:spacing w:line="276" w:lineRule="auto"/>
        <w:rPr>
          <w:b/>
          <w:i/>
        </w:rPr>
      </w:pPr>
      <w:r w:rsidRPr="008C10F9">
        <w:rPr>
          <w:b/>
          <w:i/>
        </w:rPr>
        <w:lastRenderedPageBreak/>
        <w:t>Innebörd för redovisningen</w:t>
      </w:r>
    </w:p>
    <w:p w14:paraId="34882205" w14:textId="77777777" w:rsidR="005577FF" w:rsidRPr="008C10F9" w:rsidRDefault="005577FF" w:rsidP="00AF716C">
      <w:pPr>
        <w:pStyle w:val="Ingetavstnd"/>
        <w:spacing w:line="276" w:lineRule="auto"/>
        <w:rPr>
          <w:b/>
          <w:i/>
        </w:rPr>
      </w:pPr>
    </w:p>
    <w:p w14:paraId="2DB03FFB" w14:textId="77777777" w:rsidR="00AF716C" w:rsidRDefault="001C1721" w:rsidP="00AF716C">
      <w:r>
        <w:t>E</w:t>
      </w:r>
      <w:r w:rsidR="00AF716C">
        <w:t xml:space="preserve">n </w:t>
      </w:r>
      <w:r w:rsidR="002B4817">
        <w:t>Rapport om årsbokslutet/årsredovisningen</w:t>
      </w:r>
      <w:r w:rsidR="00AF716C">
        <w:t xml:space="preserve"> </w:t>
      </w:r>
      <w:r>
        <w:t xml:space="preserve">är </w:t>
      </w:r>
      <w:r w:rsidR="00AF716C">
        <w:t xml:space="preserve">i första hand ett kvitto på att arbetet har utförts enligt kraven i </w:t>
      </w:r>
      <w:r w:rsidR="00A53B24">
        <w:t>Rex</w:t>
      </w:r>
      <w:r w:rsidR="00AF716C">
        <w:t>. Det betyder att redovisningskonsulten och uppdragsgivaren har utgått från ett avtalsförhållande (uppdragsavtalet) som reglerar arbetsprocessen och att de krav som finns på att följa lagar och normer, dokumentera, göra rimlighetskontroller mm är uppfyllda. Det</w:t>
      </w:r>
      <w:r w:rsidR="000A5B31">
        <w:t>ta uttrycks i rapporten</w:t>
      </w:r>
      <w:r w:rsidR="00AF716C">
        <w:t xml:space="preserve"> genom meningen:</w:t>
      </w:r>
    </w:p>
    <w:p w14:paraId="5D9348DD" w14:textId="77777777" w:rsidR="00AF716C" w:rsidRPr="003735C6" w:rsidRDefault="00AF716C" w:rsidP="00AF716C">
      <w:pPr>
        <w:rPr>
          <w:i/>
        </w:rPr>
      </w:pPr>
      <w:r>
        <w:rPr>
          <w:i/>
        </w:rPr>
        <w:t>”</w:t>
      </w:r>
      <w:r w:rsidRPr="003735C6">
        <w:rPr>
          <w:i/>
        </w:rPr>
        <w:t xml:space="preserve">Jag har utfört mitt arbete enligt </w:t>
      </w:r>
      <w:r w:rsidR="00B80D89">
        <w:rPr>
          <w:i/>
        </w:rPr>
        <w:t xml:space="preserve">Rex - </w:t>
      </w:r>
      <w:r w:rsidRPr="003735C6">
        <w:rPr>
          <w:i/>
        </w:rPr>
        <w:t>Svensk standard för redovisning</w:t>
      </w:r>
      <w:r>
        <w:rPr>
          <w:i/>
        </w:rPr>
        <w:t>s</w:t>
      </w:r>
      <w:r w:rsidR="002B4817">
        <w:rPr>
          <w:i/>
        </w:rPr>
        <w:t>uppdrag</w:t>
      </w:r>
      <w:r w:rsidRPr="003735C6">
        <w:rPr>
          <w:i/>
        </w:rPr>
        <w:t>.</w:t>
      </w:r>
      <w:r>
        <w:rPr>
          <w:i/>
        </w:rPr>
        <w:t>”</w:t>
      </w:r>
    </w:p>
    <w:p w14:paraId="765F2777" w14:textId="77777777" w:rsidR="00AF716C" w:rsidRDefault="00A53B24" w:rsidP="00AF716C">
      <w:r>
        <w:t>Rex</w:t>
      </w:r>
      <w:r w:rsidR="002B4817">
        <w:t xml:space="preserve"> </w:t>
      </w:r>
      <w:r w:rsidR="002B6EC3">
        <w:t>är en standard för utförandet av</w:t>
      </w:r>
      <w:r w:rsidR="00AF716C">
        <w:t xml:space="preserve"> redovisningstjänster</w:t>
      </w:r>
      <w:r w:rsidR="000A5B31">
        <w:t xml:space="preserve">. </w:t>
      </w:r>
      <w:r>
        <w:t>Rex</w:t>
      </w:r>
      <w:r w:rsidR="00AF716C">
        <w:t xml:space="preserve"> </w:t>
      </w:r>
      <w:r w:rsidR="002B6EC3">
        <w:t xml:space="preserve">utgör </w:t>
      </w:r>
      <w:r w:rsidR="000A5B31">
        <w:t xml:space="preserve">däremot </w:t>
      </w:r>
      <w:r w:rsidR="002B6EC3">
        <w:t>inte redovisningsregler</w:t>
      </w:r>
      <w:r w:rsidR="00AF716C">
        <w:t>, vilket innebär att det är arbetssättet och produktionsmetoden som bekräftas</w:t>
      </w:r>
      <w:r w:rsidR="002B4817">
        <w:t xml:space="preserve">. </w:t>
      </w:r>
      <w:r>
        <w:t>Rex</w:t>
      </w:r>
      <w:r w:rsidR="00AF716C">
        <w:t xml:space="preserve"> förutsätter </w:t>
      </w:r>
      <w:r w:rsidR="002B6EC3">
        <w:t xml:space="preserve">dock </w:t>
      </w:r>
      <w:r w:rsidR="00AF716C">
        <w:t xml:space="preserve">att innehållet i redovisningen följer lagar och normer för redovisning och beskattning, </w:t>
      </w:r>
      <w:r w:rsidR="002B6EC3">
        <w:t>och</w:t>
      </w:r>
      <w:r w:rsidR="00AF716C">
        <w:t xml:space="preserve"> detta bekräftas indirekt genom att rapporten intygar att arbetet har utf</w:t>
      </w:r>
      <w:r w:rsidR="002B6EC3">
        <w:t>örts enligt kraven i standarden:</w:t>
      </w:r>
    </w:p>
    <w:p w14:paraId="3B79F0A0" w14:textId="77777777" w:rsidR="00AF716C" w:rsidRPr="002220E4" w:rsidRDefault="00AF716C" w:rsidP="00AF716C">
      <w:pPr>
        <w:rPr>
          <w:i/>
        </w:rPr>
      </w:pPr>
      <w:r w:rsidRPr="002220E4">
        <w:rPr>
          <w:i/>
        </w:rPr>
        <w:t>”Det innebär att jag har beak</w:t>
      </w:r>
      <w:r w:rsidR="007D443A">
        <w:rPr>
          <w:i/>
        </w:rPr>
        <w:t>tat tillämpliga lagar och normer samt genomfört kontroller och rimlighetsbedömningar av underlag och rapporter för att årsbokslutet/årsredovisningen ska uppnå en hög kvalitet och utgöra ett bra beslutsunderlag i verksamheten</w:t>
      </w:r>
      <w:r w:rsidRPr="002220E4">
        <w:rPr>
          <w:i/>
        </w:rPr>
        <w:t>.”</w:t>
      </w:r>
    </w:p>
    <w:p w14:paraId="5010EF48" w14:textId="77777777" w:rsidR="00AF716C" w:rsidRDefault="00AF716C" w:rsidP="00AF716C">
      <w:r>
        <w:t>Av detta framgår att arbetsprocessen har utgått från och följt krav och riktlinjer i lagar och normer, samt att dessa krav har blivit uppfyllda. Den som läser</w:t>
      </w:r>
      <w:r w:rsidR="001634DD">
        <w:t xml:space="preserve"> </w:t>
      </w:r>
      <w:r w:rsidR="00E76730">
        <w:t>r</w:t>
      </w:r>
      <w:r w:rsidR="001634DD">
        <w:t xml:space="preserve">apporten </w:t>
      </w:r>
      <w:r>
        <w:t xml:space="preserve">kan därför förlita sig på att lagar och regler som styr redovisningen är uppfyllda i det aktuella företaget. </w:t>
      </w:r>
    </w:p>
    <w:p w14:paraId="34B89019" w14:textId="77777777" w:rsidR="00AF716C" w:rsidRDefault="00AF716C" w:rsidP="00AF716C">
      <w:r>
        <w:t>Detta innebär</w:t>
      </w:r>
      <w:r w:rsidR="00405F7E">
        <w:t xml:space="preserve"> även</w:t>
      </w:r>
      <w:r>
        <w:t xml:space="preserve"> att redovisningskonsulten har använt </w:t>
      </w:r>
      <w:r w:rsidR="00F36688">
        <w:t>olika</w:t>
      </w:r>
      <w:r>
        <w:t xml:space="preserve"> kontrollsystem för att eliminera fel i redovisningen och för att den ska</w:t>
      </w:r>
      <w:r w:rsidR="002B6EC3">
        <w:t xml:space="preserve"> få en hög kvalitet och tillförlitlighet</w:t>
      </w:r>
      <w:r>
        <w:t>.</w:t>
      </w:r>
    </w:p>
    <w:p w14:paraId="277CDAFC" w14:textId="77777777" w:rsidR="00AF716C" w:rsidRDefault="00AF716C" w:rsidP="00AF716C">
      <w:r>
        <w:t>Sammantaget innebär detta att</w:t>
      </w:r>
      <w:r w:rsidR="00700F23">
        <w:t xml:space="preserve"> en</w:t>
      </w:r>
      <w:r>
        <w:t xml:space="preserve"> </w:t>
      </w:r>
      <w:r w:rsidR="002B4817">
        <w:t>Rapport om årsbokslutet/årsredovisningen</w:t>
      </w:r>
      <w:r>
        <w:t xml:space="preserve"> bara kan utfärdas för företag där redovisningen följer gällande lagar och regler, samt har passerat en serie kontroller och rimlighetsanalyser som har syftat till att upptäcka och motverka fel samt ge en riktig bild av verksamheten. </w:t>
      </w:r>
    </w:p>
    <w:p w14:paraId="7BE9CF75" w14:textId="77777777" w:rsidR="00AF716C" w:rsidRDefault="00AF716C" w:rsidP="00AF716C">
      <w:r>
        <w:t xml:space="preserve">För läsaren och mottagaren av en </w:t>
      </w:r>
      <w:r w:rsidR="002B4817">
        <w:t>Rapport om årsbokslutet/årsredovisningen</w:t>
      </w:r>
      <w:r>
        <w:t xml:space="preserve"> innebär det således en indikation på att redovisningen, rapporteringen och årsbokslutet/årsredovisningen är materiellt och formellt riktig</w:t>
      </w:r>
      <w:r w:rsidR="00700F23">
        <w:t>a</w:t>
      </w:r>
      <w:r>
        <w:t xml:space="preserve">, som en följd av att redovisningskonsulten har producerat materialet i enlighet med kraven i </w:t>
      </w:r>
      <w:r w:rsidR="00A53B24">
        <w:t>Rex</w:t>
      </w:r>
      <w:r>
        <w:t>. De</w:t>
      </w:r>
      <w:r w:rsidR="002B6EC3">
        <w:t>t</w:t>
      </w:r>
      <w:r>
        <w:t xml:space="preserve"> finns inte någon ”oren” rapport, vilket innebär att läsaren kan utgå från att kraven i </w:t>
      </w:r>
      <w:r w:rsidR="00A53B24">
        <w:t>Rex</w:t>
      </w:r>
      <w:r>
        <w:t xml:space="preserve"> har uppfyllts i sin helhet när rapporten finns, vilket ytterligare </w:t>
      </w:r>
      <w:r w:rsidR="002B6EC3">
        <w:t>tydliggör</w:t>
      </w:r>
      <w:r>
        <w:t xml:space="preserve"> </w:t>
      </w:r>
      <w:r w:rsidR="002B6EC3">
        <w:t>att det är en</w:t>
      </w:r>
      <w:r>
        <w:t xml:space="preserve"> kvalitetsstämpel på företagets redovisning och rapportering.</w:t>
      </w:r>
    </w:p>
    <w:p w14:paraId="53C8BA82" w14:textId="77777777" w:rsidR="00AF716C" w:rsidRDefault="00AF716C" w:rsidP="00AF716C"/>
    <w:sectPr w:rsidR="00AF716C" w:rsidSect="001634DD">
      <w:headerReference w:type="default" r:id="rId10"/>
      <w:footerReference w:type="default" r:id="rId11"/>
      <w:pgSz w:w="11906" w:h="16838"/>
      <w:pgMar w:top="1417" w:right="1417" w:bottom="1417" w:left="1417"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E28E" w14:textId="77777777" w:rsidR="00F64DE3" w:rsidRDefault="00F64DE3" w:rsidP="00C01F73">
      <w:pPr>
        <w:spacing w:after="0" w:line="240" w:lineRule="auto"/>
      </w:pPr>
      <w:r>
        <w:separator/>
      </w:r>
    </w:p>
  </w:endnote>
  <w:endnote w:type="continuationSeparator" w:id="0">
    <w:p w14:paraId="07061ADF" w14:textId="77777777" w:rsidR="00F64DE3" w:rsidRDefault="00F64DE3" w:rsidP="00C0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393B" w14:textId="65401F93" w:rsidR="008E5FB2" w:rsidRPr="00822E93" w:rsidRDefault="008E5FB2" w:rsidP="001634DD">
    <w:pPr>
      <w:tabs>
        <w:tab w:val="right" w:pos="9072"/>
      </w:tabs>
      <w:spacing w:line="240" w:lineRule="auto"/>
    </w:pPr>
    <w:r w:rsidRPr="00460FCB">
      <w:rPr>
        <w:sz w:val="18"/>
        <w:szCs w:val="18"/>
      </w:rPr>
      <w:t xml:space="preserve">© </w:t>
    </w:r>
    <w:proofErr w:type="spellStart"/>
    <w:r w:rsidRPr="00460FCB">
      <w:rPr>
        <w:sz w:val="18"/>
        <w:szCs w:val="18"/>
      </w:rPr>
      <w:t>Srf</w:t>
    </w:r>
    <w:proofErr w:type="spellEnd"/>
    <w:r w:rsidRPr="00460FCB">
      <w:rPr>
        <w:sz w:val="18"/>
        <w:szCs w:val="18"/>
      </w:rPr>
      <w:t xml:space="preserve"> konsulterna mall 670.3 version 20</w:t>
    </w:r>
    <w:r w:rsidR="005577FF">
      <w:rPr>
        <w:sz w:val="18"/>
        <w:szCs w:val="18"/>
      </w:rPr>
      <w:t>24.1</w:t>
    </w:r>
    <w:r>
      <w:tab/>
    </w:r>
  </w:p>
  <w:p w14:paraId="011F48C1" w14:textId="77777777" w:rsidR="008E5FB2" w:rsidRDefault="008E5FB2" w:rsidP="00A86979">
    <w:pPr>
      <w:pStyle w:val="Sidfo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F561" w14:textId="77777777" w:rsidR="00F64DE3" w:rsidRDefault="00F64DE3" w:rsidP="00C01F73">
      <w:pPr>
        <w:spacing w:after="0" w:line="240" w:lineRule="auto"/>
      </w:pPr>
      <w:r>
        <w:separator/>
      </w:r>
    </w:p>
  </w:footnote>
  <w:footnote w:type="continuationSeparator" w:id="0">
    <w:p w14:paraId="39E52C20" w14:textId="77777777" w:rsidR="00F64DE3" w:rsidRDefault="00F64DE3" w:rsidP="00C0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8FBB" w14:textId="77777777" w:rsidR="008E5FB2" w:rsidRPr="00C01F73" w:rsidRDefault="008E5FB2">
    <w:pPr>
      <w:pStyle w:val="Sidhuvud"/>
      <w:tabs>
        <w:tab w:val="left" w:pos="2580"/>
        <w:tab w:val="left" w:pos="2985"/>
      </w:tabs>
      <w:spacing w:after="120" w:line="276" w:lineRule="auto"/>
      <w:rPr>
        <w:b/>
        <w:bCs/>
        <w:color w:val="000000"/>
        <w:sz w:val="32"/>
        <w:szCs w:val="32"/>
      </w:rPr>
    </w:pP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r w:rsidRPr="00460FCB">
      <w:rPr>
        <w:b/>
        <w:bCs/>
        <w:color w:val="000000"/>
        <w:sz w:val="20"/>
        <w:szCs w:val="20"/>
      </w:rPr>
      <w:fldChar w:fldCharType="begin"/>
    </w:r>
    <w:r w:rsidRPr="00460FCB">
      <w:rPr>
        <w:b/>
        <w:bCs/>
        <w:color w:val="000000"/>
        <w:sz w:val="20"/>
        <w:szCs w:val="20"/>
      </w:rPr>
      <w:instrText>PAGE   \* MERGEFORMAT</w:instrText>
    </w:r>
    <w:r w:rsidRPr="00460FCB">
      <w:rPr>
        <w:b/>
        <w:bCs/>
        <w:color w:val="000000"/>
        <w:sz w:val="20"/>
        <w:szCs w:val="20"/>
      </w:rPr>
      <w:fldChar w:fldCharType="separate"/>
    </w:r>
    <w:r w:rsidRPr="00460FCB">
      <w:rPr>
        <w:b/>
        <w:bCs/>
        <w:color w:val="000000"/>
        <w:sz w:val="20"/>
        <w:szCs w:val="20"/>
      </w:rPr>
      <w:t>1</w:t>
    </w:r>
    <w:r w:rsidRPr="00460FCB">
      <w:rPr>
        <w:b/>
        <w:bCs/>
        <w:color w:val="000000"/>
        <w:sz w:val="20"/>
        <w:szCs w:val="20"/>
      </w:rPr>
      <w:fldChar w:fldCharType="end"/>
    </w:r>
  </w:p>
  <w:p w14:paraId="0AC7C6DD" w14:textId="77777777" w:rsidR="008E5FB2" w:rsidRPr="008E5FB2" w:rsidRDefault="008E5FB2">
    <w:pPr>
      <w:pStyle w:val="Sidhuvud"/>
      <w:pBdr>
        <w:bottom w:val="single" w:sz="4" w:space="1" w:color="A5A5A5"/>
      </w:pBdr>
      <w:tabs>
        <w:tab w:val="left" w:pos="2580"/>
        <w:tab w:val="left" w:pos="2985"/>
      </w:tabs>
      <w:spacing w:after="120" w:line="276" w:lineRule="auto"/>
      <w:rPr>
        <w:color w:val="00A8B4"/>
      </w:rPr>
    </w:pPr>
    <w:r w:rsidRPr="008E5FB2">
      <w:rPr>
        <w:color w:val="00A8B4"/>
        <w:sz w:val="30"/>
        <w:szCs w:val="30"/>
      </w:rPr>
      <w:t>670.3 Information om Rapport om årsbokslutet/årsredovisningen</w:t>
    </w:r>
    <w:r w:rsidRPr="008E5FB2">
      <w:rPr>
        <w:color w:val="00A8B4"/>
        <w:sz w:val="30"/>
        <w:szCs w:val="30"/>
      </w:rPr>
      <w:tab/>
    </w:r>
  </w:p>
  <w:p w14:paraId="2D24BC2A" w14:textId="77777777" w:rsidR="008E5FB2" w:rsidRDefault="008E5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ED7"/>
    <w:multiLevelType w:val="multilevel"/>
    <w:tmpl w:val="AFAE3C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BA2845"/>
    <w:multiLevelType w:val="hybridMultilevel"/>
    <w:tmpl w:val="F68C0DEC"/>
    <w:lvl w:ilvl="0" w:tplc="B3A8DB6A">
      <w:start w:val="6"/>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1985495"/>
    <w:multiLevelType w:val="hybridMultilevel"/>
    <w:tmpl w:val="C0AC2E50"/>
    <w:lvl w:ilvl="0" w:tplc="7EA4E452">
      <w:start w:val="1"/>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512F4DD4"/>
    <w:multiLevelType w:val="hybridMultilevel"/>
    <w:tmpl w:val="EF66C3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9C82484"/>
    <w:multiLevelType w:val="hybridMultilevel"/>
    <w:tmpl w:val="29FAE2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0234057"/>
    <w:multiLevelType w:val="multilevel"/>
    <w:tmpl w:val="F2C8A2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F92615A"/>
    <w:multiLevelType w:val="hybridMultilevel"/>
    <w:tmpl w:val="9DC29E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FC2085D"/>
    <w:multiLevelType w:val="multilevel"/>
    <w:tmpl w:val="1E38C0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27519648">
    <w:abstractNumId w:val="6"/>
  </w:num>
  <w:num w:numId="2" w16cid:durableId="96409304">
    <w:abstractNumId w:val="2"/>
  </w:num>
  <w:num w:numId="3" w16cid:durableId="310136069">
    <w:abstractNumId w:val="7"/>
  </w:num>
  <w:num w:numId="4" w16cid:durableId="1948150685">
    <w:abstractNumId w:val="5"/>
  </w:num>
  <w:num w:numId="5" w16cid:durableId="736368338">
    <w:abstractNumId w:val="0"/>
  </w:num>
  <w:num w:numId="6" w16cid:durableId="876235445">
    <w:abstractNumId w:val="4"/>
  </w:num>
  <w:num w:numId="7" w16cid:durableId="919288484">
    <w:abstractNumId w:val="1"/>
  </w:num>
  <w:num w:numId="8" w16cid:durableId="137916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73"/>
    <w:rsid w:val="000015E4"/>
    <w:rsid w:val="00001B98"/>
    <w:rsid w:val="00005613"/>
    <w:rsid w:val="000071D7"/>
    <w:rsid w:val="000106B5"/>
    <w:rsid w:val="00010790"/>
    <w:rsid w:val="00011A50"/>
    <w:rsid w:val="00013E61"/>
    <w:rsid w:val="000140B2"/>
    <w:rsid w:val="00014EBF"/>
    <w:rsid w:val="00016383"/>
    <w:rsid w:val="00020907"/>
    <w:rsid w:val="00020C2E"/>
    <w:rsid w:val="000215D8"/>
    <w:rsid w:val="00022497"/>
    <w:rsid w:val="00026428"/>
    <w:rsid w:val="0003029D"/>
    <w:rsid w:val="00033DDD"/>
    <w:rsid w:val="00034613"/>
    <w:rsid w:val="00034918"/>
    <w:rsid w:val="00042659"/>
    <w:rsid w:val="00044E9A"/>
    <w:rsid w:val="00045A3F"/>
    <w:rsid w:val="00050C74"/>
    <w:rsid w:val="00051185"/>
    <w:rsid w:val="000516AC"/>
    <w:rsid w:val="000546E0"/>
    <w:rsid w:val="00057214"/>
    <w:rsid w:val="00060685"/>
    <w:rsid w:val="00065FE1"/>
    <w:rsid w:val="00066DB7"/>
    <w:rsid w:val="000706A4"/>
    <w:rsid w:val="00071A80"/>
    <w:rsid w:val="00072CE9"/>
    <w:rsid w:val="00073265"/>
    <w:rsid w:val="00074D4F"/>
    <w:rsid w:val="00080D63"/>
    <w:rsid w:val="0008151A"/>
    <w:rsid w:val="0008300E"/>
    <w:rsid w:val="0008545D"/>
    <w:rsid w:val="00086DF5"/>
    <w:rsid w:val="00090037"/>
    <w:rsid w:val="00092F33"/>
    <w:rsid w:val="00094B34"/>
    <w:rsid w:val="00096E62"/>
    <w:rsid w:val="00097894"/>
    <w:rsid w:val="000A128E"/>
    <w:rsid w:val="000A5B31"/>
    <w:rsid w:val="000A76F1"/>
    <w:rsid w:val="000B0237"/>
    <w:rsid w:val="000B0F68"/>
    <w:rsid w:val="000B291D"/>
    <w:rsid w:val="000B4999"/>
    <w:rsid w:val="000B70BA"/>
    <w:rsid w:val="000C0540"/>
    <w:rsid w:val="000C2B72"/>
    <w:rsid w:val="000C49D9"/>
    <w:rsid w:val="000E246F"/>
    <w:rsid w:val="000E2AA4"/>
    <w:rsid w:val="000E2EF3"/>
    <w:rsid w:val="000F25E8"/>
    <w:rsid w:val="000F2D4D"/>
    <w:rsid w:val="000F38F1"/>
    <w:rsid w:val="000F6822"/>
    <w:rsid w:val="000F76D2"/>
    <w:rsid w:val="000F7767"/>
    <w:rsid w:val="001028B0"/>
    <w:rsid w:val="001039BF"/>
    <w:rsid w:val="001060A5"/>
    <w:rsid w:val="00107BFE"/>
    <w:rsid w:val="00111B7C"/>
    <w:rsid w:val="00112E35"/>
    <w:rsid w:val="001131F4"/>
    <w:rsid w:val="00115254"/>
    <w:rsid w:val="0011537A"/>
    <w:rsid w:val="00116D64"/>
    <w:rsid w:val="00121FEA"/>
    <w:rsid w:val="001224FE"/>
    <w:rsid w:val="00133317"/>
    <w:rsid w:val="001355CD"/>
    <w:rsid w:val="001375BC"/>
    <w:rsid w:val="001401AB"/>
    <w:rsid w:val="00144218"/>
    <w:rsid w:val="00147482"/>
    <w:rsid w:val="00147741"/>
    <w:rsid w:val="001518F8"/>
    <w:rsid w:val="0015292E"/>
    <w:rsid w:val="00153E6D"/>
    <w:rsid w:val="00153EFF"/>
    <w:rsid w:val="00155CF0"/>
    <w:rsid w:val="001634DD"/>
    <w:rsid w:val="001675C5"/>
    <w:rsid w:val="00170251"/>
    <w:rsid w:val="00174273"/>
    <w:rsid w:val="00174BD6"/>
    <w:rsid w:val="001767B1"/>
    <w:rsid w:val="00176A3B"/>
    <w:rsid w:val="00176ADA"/>
    <w:rsid w:val="00177DBE"/>
    <w:rsid w:val="00181639"/>
    <w:rsid w:val="00183202"/>
    <w:rsid w:val="0018587C"/>
    <w:rsid w:val="001865EA"/>
    <w:rsid w:val="00186CDB"/>
    <w:rsid w:val="0018733F"/>
    <w:rsid w:val="001874A8"/>
    <w:rsid w:val="0018756F"/>
    <w:rsid w:val="001942F5"/>
    <w:rsid w:val="00197E41"/>
    <w:rsid w:val="001A2B3B"/>
    <w:rsid w:val="001A4710"/>
    <w:rsid w:val="001A62E3"/>
    <w:rsid w:val="001A756D"/>
    <w:rsid w:val="001B0E51"/>
    <w:rsid w:val="001B3375"/>
    <w:rsid w:val="001B3EEB"/>
    <w:rsid w:val="001B4234"/>
    <w:rsid w:val="001B4592"/>
    <w:rsid w:val="001B7C00"/>
    <w:rsid w:val="001C1721"/>
    <w:rsid w:val="001C1CD0"/>
    <w:rsid w:val="001C78EC"/>
    <w:rsid w:val="001D0439"/>
    <w:rsid w:val="001D1ACE"/>
    <w:rsid w:val="001D2922"/>
    <w:rsid w:val="001D476D"/>
    <w:rsid w:val="001D6EF8"/>
    <w:rsid w:val="001E047C"/>
    <w:rsid w:val="001E1352"/>
    <w:rsid w:val="001E2B2A"/>
    <w:rsid w:val="001E3B02"/>
    <w:rsid w:val="001E42EC"/>
    <w:rsid w:val="001E568C"/>
    <w:rsid w:val="001E5D50"/>
    <w:rsid w:val="001E627E"/>
    <w:rsid w:val="001E63C7"/>
    <w:rsid w:val="001F2287"/>
    <w:rsid w:val="001F37E8"/>
    <w:rsid w:val="001F6955"/>
    <w:rsid w:val="002007BB"/>
    <w:rsid w:val="0020421F"/>
    <w:rsid w:val="00205562"/>
    <w:rsid w:val="00207636"/>
    <w:rsid w:val="00207BC6"/>
    <w:rsid w:val="0021131B"/>
    <w:rsid w:val="002118B8"/>
    <w:rsid w:val="0021502B"/>
    <w:rsid w:val="002163D2"/>
    <w:rsid w:val="002223CB"/>
    <w:rsid w:val="00222D55"/>
    <w:rsid w:val="0022602D"/>
    <w:rsid w:val="00227A0E"/>
    <w:rsid w:val="00235581"/>
    <w:rsid w:val="002419C8"/>
    <w:rsid w:val="00242DAC"/>
    <w:rsid w:val="002433B3"/>
    <w:rsid w:val="002444A8"/>
    <w:rsid w:val="00246615"/>
    <w:rsid w:val="00246728"/>
    <w:rsid w:val="00250C09"/>
    <w:rsid w:val="00252408"/>
    <w:rsid w:val="002531A3"/>
    <w:rsid w:val="00264140"/>
    <w:rsid w:val="0026424C"/>
    <w:rsid w:val="00264F7C"/>
    <w:rsid w:val="00271101"/>
    <w:rsid w:val="0027507A"/>
    <w:rsid w:val="00275DB3"/>
    <w:rsid w:val="002808E8"/>
    <w:rsid w:val="00280D4D"/>
    <w:rsid w:val="002853C1"/>
    <w:rsid w:val="00285E25"/>
    <w:rsid w:val="00286AC4"/>
    <w:rsid w:val="00290873"/>
    <w:rsid w:val="002915A9"/>
    <w:rsid w:val="0029658C"/>
    <w:rsid w:val="002A1431"/>
    <w:rsid w:val="002A3999"/>
    <w:rsid w:val="002A4A79"/>
    <w:rsid w:val="002A5DBE"/>
    <w:rsid w:val="002A7C48"/>
    <w:rsid w:val="002B4817"/>
    <w:rsid w:val="002B6EC3"/>
    <w:rsid w:val="002B7E58"/>
    <w:rsid w:val="002C0C9B"/>
    <w:rsid w:val="002D21AB"/>
    <w:rsid w:val="002D21F6"/>
    <w:rsid w:val="002D32CF"/>
    <w:rsid w:val="002D35A8"/>
    <w:rsid w:val="002D4154"/>
    <w:rsid w:val="002D4C95"/>
    <w:rsid w:val="002D5DE5"/>
    <w:rsid w:val="002E1007"/>
    <w:rsid w:val="002E5284"/>
    <w:rsid w:val="002E5633"/>
    <w:rsid w:val="002E7240"/>
    <w:rsid w:val="002E7672"/>
    <w:rsid w:val="002F0686"/>
    <w:rsid w:val="002F14DC"/>
    <w:rsid w:val="002F1F24"/>
    <w:rsid w:val="002F56F2"/>
    <w:rsid w:val="003030C4"/>
    <w:rsid w:val="00303962"/>
    <w:rsid w:val="00305951"/>
    <w:rsid w:val="003118AD"/>
    <w:rsid w:val="00314A1C"/>
    <w:rsid w:val="00323F4A"/>
    <w:rsid w:val="00323F9F"/>
    <w:rsid w:val="003252A0"/>
    <w:rsid w:val="003272D0"/>
    <w:rsid w:val="0032762C"/>
    <w:rsid w:val="00331562"/>
    <w:rsid w:val="00331BB2"/>
    <w:rsid w:val="0033581A"/>
    <w:rsid w:val="0034247C"/>
    <w:rsid w:val="00342FFF"/>
    <w:rsid w:val="003433A9"/>
    <w:rsid w:val="00343E2C"/>
    <w:rsid w:val="0034760C"/>
    <w:rsid w:val="0035355E"/>
    <w:rsid w:val="003540D7"/>
    <w:rsid w:val="0035447D"/>
    <w:rsid w:val="00360617"/>
    <w:rsid w:val="003632D6"/>
    <w:rsid w:val="00375CD4"/>
    <w:rsid w:val="00382203"/>
    <w:rsid w:val="00383474"/>
    <w:rsid w:val="00384309"/>
    <w:rsid w:val="00386E4B"/>
    <w:rsid w:val="00387EEC"/>
    <w:rsid w:val="00390B3C"/>
    <w:rsid w:val="0039163E"/>
    <w:rsid w:val="00392794"/>
    <w:rsid w:val="00393647"/>
    <w:rsid w:val="00394113"/>
    <w:rsid w:val="00396582"/>
    <w:rsid w:val="003A0995"/>
    <w:rsid w:val="003A36B3"/>
    <w:rsid w:val="003A532D"/>
    <w:rsid w:val="003B2B8E"/>
    <w:rsid w:val="003B339F"/>
    <w:rsid w:val="003B65CC"/>
    <w:rsid w:val="003B677D"/>
    <w:rsid w:val="003B7639"/>
    <w:rsid w:val="003C73B3"/>
    <w:rsid w:val="003D3EA5"/>
    <w:rsid w:val="003D6653"/>
    <w:rsid w:val="003E4496"/>
    <w:rsid w:val="003E44EE"/>
    <w:rsid w:val="003E4756"/>
    <w:rsid w:val="003E7144"/>
    <w:rsid w:val="003F0DB6"/>
    <w:rsid w:val="003F5FD0"/>
    <w:rsid w:val="003F6C10"/>
    <w:rsid w:val="003F6C2C"/>
    <w:rsid w:val="004009A3"/>
    <w:rsid w:val="004039A2"/>
    <w:rsid w:val="00405F7E"/>
    <w:rsid w:val="004102E0"/>
    <w:rsid w:val="00414E6F"/>
    <w:rsid w:val="0041750E"/>
    <w:rsid w:val="00420502"/>
    <w:rsid w:val="004240BF"/>
    <w:rsid w:val="00425138"/>
    <w:rsid w:val="0043040E"/>
    <w:rsid w:val="004307A3"/>
    <w:rsid w:val="00431903"/>
    <w:rsid w:val="004326CB"/>
    <w:rsid w:val="00434AAE"/>
    <w:rsid w:val="00436037"/>
    <w:rsid w:val="00436CC5"/>
    <w:rsid w:val="0044068D"/>
    <w:rsid w:val="00442332"/>
    <w:rsid w:val="00445195"/>
    <w:rsid w:val="00450A7D"/>
    <w:rsid w:val="00450B23"/>
    <w:rsid w:val="00452ED1"/>
    <w:rsid w:val="004555FA"/>
    <w:rsid w:val="00456A2B"/>
    <w:rsid w:val="00460FCB"/>
    <w:rsid w:val="00463372"/>
    <w:rsid w:val="0046470A"/>
    <w:rsid w:val="00465571"/>
    <w:rsid w:val="00465B59"/>
    <w:rsid w:val="00465BD7"/>
    <w:rsid w:val="0046637B"/>
    <w:rsid w:val="00480C7A"/>
    <w:rsid w:val="00485AE9"/>
    <w:rsid w:val="0048661E"/>
    <w:rsid w:val="0048662D"/>
    <w:rsid w:val="00486A86"/>
    <w:rsid w:val="00491E3F"/>
    <w:rsid w:val="004A101C"/>
    <w:rsid w:val="004A14C3"/>
    <w:rsid w:val="004A1FE6"/>
    <w:rsid w:val="004A3491"/>
    <w:rsid w:val="004A6449"/>
    <w:rsid w:val="004B1D80"/>
    <w:rsid w:val="004B2D9A"/>
    <w:rsid w:val="004B2F9B"/>
    <w:rsid w:val="004B36BD"/>
    <w:rsid w:val="004B4AC8"/>
    <w:rsid w:val="004B4C21"/>
    <w:rsid w:val="004B5111"/>
    <w:rsid w:val="004B6D6B"/>
    <w:rsid w:val="004C27B1"/>
    <w:rsid w:val="004C5AB5"/>
    <w:rsid w:val="004C6D26"/>
    <w:rsid w:val="004D24B6"/>
    <w:rsid w:val="004D3B63"/>
    <w:rsid w:val="004D4414"/>
    <w:rsid w:val="004D772B"/>
    <w:rsid w:val="004E5842"/>
    <w:rsid w:val="004E58BB"/>
    <w:rsid w:val="004F0036"/>
    <w:rsid w:val="004F5150"/>
    <w:rsid w:val="004F5406"/>
    <w:rsid w:val="004F6481"/>
    <w:rsid w:val="004F67A9"/>
    <w:rsid w:val="004F6D2A"/>
    <w:rsid w:val="00500DC2"/>
    <w:rsid w:val="0050414E"/>
    <w:rsid w:val="0051047F"/>
    <w:rsid w:val="00514210"/>
    <w:rsid w:val="005161E8"/>
    <w:rsid w:val="00524A1F"/>
    <w:rsid w:val="00526390"/>
    <w:rsid w:val="00526D2F"/>
    <w:rsid w:val="00527AB6"/>
    <w:rsid w:val="00527C9A"/>
    <w:rsid w:val="00527F01"/>
    <w:rsid w:val="00535DE8"/>
    <w:rsid w:val="00537A31"/>
    <w:rsid w:val="00540671"/>
    <w:rsid w:val="00542BA8"/>
    <w:rsid w:val="00551041"/>
    <w:rsid w:val="005557A0"/>
    <w:rsid w:val="005577FF"/>
    <w:rsid w:val="00560665"/>
    <w:rsid w:val="00560905"/>
    <w:rsid w:val="00561374"/>
    <w:rsid w:val="005618C6"/>
    <w:rsid w:val="00562D22"/>
    <w:rsid w:val="00562E3F"/>
    <w:rsid w:val="0056339B"/>
    <w:rsid w:val="005639B9"/>
    <w:rsid w:val="00565C5B"/>
    <w:rsid w:val="00565C9A"/>
    <w:rsid w:val="00567644"/>
    <w:rsid w:val="00576013"/>
    <w:rsid w:val="005766F7"/>
    <w:rsid w:val="00577522"/>
    <w:rsid w:val="0058169C"/>
    <w:rsid w:val="005817E8"/>
    <w:rsid w:val="00582E5D"/>
    <w:rsid w:val="00587B38"/>
    <w:rsid w:val="00591B4F"/>
    <w:rsid w:val="005949F6"/>
    <w:rsid w:val="005A012E"/>
    <w:rsid w:val="005A0AB7"/>
    <w:rsid w:val="005A19CB"/>
    <w:rsid w:val="005B04C3"/>
    <w:rsid w:val="005B07A0"/>
    <w:rsid w:val="005B1745"/>
    <w:rsid w:val="005B23FB"/>
    <w:rsid w:val="005B32B6"/>
    <w:rsid w:val="005C5E65"/>
    <w:rsid w:val="005D1628"/>
    <w:rsid w:val="005D1934"/>
    <w:rsid w:val="005D237B"/>
    <w:rsid w:val="005D6161"/>
    <w:rsid w:val="005E2197"/>
    <w:rsid w:val="005E5D7D"/>
    <w:rsid w:val="005E7501"/>
    <w:rsid w:val="005F1260"/>
    <w:rsid w:val="005F34EC"/>
    <w:rsid w:val="00600103"/>
    <w:rsid w:val="00600E5E"/>
    <w:rsid w:val="00601C39"/>
    <w:rsid w:val="00602DEF"/>
    <w:rsid w:val="00602E63"/>
    <w:rsid w:val="00605574"/>
    <w:rsid w:val="0060674C"/>
    <w:rsid w:val="0061601F"/>
    <w:rsid w:val="00617F45"/>
    <w:rsid w:val="006225D6"/>
    <w:rsid w:val="00623DDE"/>
    <w:rsid w:val="006247DA"/>
    <w:rsid w:val="00626FBC"/>
    <w:rsid w:val="0063115B"/>
    <w:rsid w:val="00632D1C"/>
    <w:rsid w:val="0063557E"/>
    <w:rsid w:val="006363B6"/>
    <w:rsid w:val="00643A9E"/>
    <w:rsid w:val="00644DC3"/>
    <w:rsid w:val="00646EC4"/>
    <w:rsid w:val="006576F3"/>
    <w:rsid w:val="00660577"/>
    <w:rsid w:val="00671257"/>
    <w:rsid w:val="00673E92"/>
    <w:rsid w:val="00674FEF"/>
    <w:rsid w:val="00675842"/>
    <w:rsid w:val="00675DD7"/>
    <w:rsid w:val="00681722"/>
    <w:rsid w:val="0068262A"/>
    <w:rsid w:val="00682C39"/>
    <w:rsid w:val="00685B82"/>
    <w:rsid w:val="006870E2"/>
    <w:rsid w:val="00687B53"/>
    <w:rsid w:val="006918DD"/>
    <w:rsid w:val="00693716"/>
    <w:rsid w:val="00693F14"/>
    <w:rsid w:val="00695FBB"/>
    <w:rsid w:val="006973B0"/>
    <w:rsid w:val="006A1732"/>
    <w:rsid w:val="006A220E"/>
    <w:rsid w:val="006A4479"/>
    <w:rsid w:val="006A7160"/>
    <w:rsid w:val="006B0C4F"/>
    <w:rsid w:val="006B0F37"/>
    <w:rsid w:val="006B11E0"/>
    <w:rsid w:val="006B1819"/>
    <w:rsid w:val="006B717D"/>
    <w:rsid w:val="006B7B45"/>
    <w:rsid w:val="006C16D0"/>
    <w:rsid w:val="006C22DB"/>
    <w:rsid w:val="006C286B"/>
    <w:rsid w:val="006C350B"/>
    <w:rsid w:val="006C3978"/>
    <w:rsid w:val="006C56A9"/>
    <w:rsid w:val="006D29B3"/>
    <w:rsid w:val="006D400F"/>
    <w:rsid w:val="006D4B9F"/>
    <w:rsid w:val="006D4F77"/>
    <w:rsid w:val="006D7354"/>
    <w:rsid w:val="006E0828"/>
    <w:rsid w:val="006E0EE5"/>
    <w:rsid w:val="006E1543"/>
    <w:rsid w:val="006E244A"/>
    <w:rsid w:val="006E3D96"/>
    <w:rsid w:val="006F525F"/>
    <w:rsid w:val="00700616"/>
    <w:rsid w:val="00700F23"/>
    <w:rsid w:val="00703ADB"/>
    <w:rsid w:val="00703D0F"/>
    <w:rsid w:val="00705529"/>
    <w:rsid w:val="007055A0"/>
    <w:rsid w:val="00711774"/>
    <w:rsid w:val="007125FC"/>
    <w:rsid w:val="00714C8A"/>
    <w:rsid w:val="00715F11"/>
    <w:rsid w:val="00715FCD"/>
    <w:rsid w:val="00716802"/>
    <w:rsid w:val="0072434E"/>
    <w:rsid w:val="00724E28"/>
    <w:rsid w:val="00727F31"/>
    <w:rsid w:val="007332CC"/>
    <w:rsid w:val="0073410B"/>
    <w:rsid w:val="00735DBE"/>
    <w:rsid w:val="00736106"/>
    <w:rsid w:val="00741296"/>
    <w:rsid w:val="007424FB"/>
    <w:rsid w:val="00743F3E"/>
    <w:rsid w:val="00745CA1"/>
    <w:rsid w:val="00745D86"/>
    <w:rsid w:val="00746E2F"/>
    <w:rsid w:val="00747195"/>
    <w:rsid w:val="00750521"/>
    <w:rsid w:val="00751356"/>
    <w:rsid w:val="00751D85"/>
    <w:rsid w:val="00752A28"/>
    <w:rsid w:val="0075669A"/>
    <w:rsid w:val="0075795E"/>
    <w:rsid w:val="00761831"/>
    <w:rsid w:val="00762D26"/>
    <w:rsid w:val="00765850"/>
    <w:rsid w:val="007673AC"/>
    <w:rsid w:val="007709BC"/>
    <w:rsid w:val="00773322"/>
    <w:rsid w:val="00774566"/>
    <w:rsid w:val="00775645"/>
    <w:rsid w:val="007801E5"/>
    <w:rsid w:val="007843F5"/>
    <w:rsid w:val="0078604F"/>
    <w:rsid w:val="0079146B"/>
    <w:rsid w:val="00792EB0"/>
    <w:rsid w:val="00795AD5"/>
    <w:rsid w:val="007967D9"/>
    <w:rsid w:val="007A7B1A"/>
    <w:rsid w:val="007B0882"/>
    <w:rsid w:val="007B3EE7"/>
    <w:rsid w:val="007B66D8"/>
    <w:rsid w:val="007B6F86"/>
    <w:rsid w:val="007C04CD"/>
    <w:rsid w:val="007C0AB6"/>
    <w:rsid w:val="007C2370"/>
    <w:rsid w:val="007C2376"/>
    <w:rsid w:val="007C3178"/>
    <w:rsid w:val="007D0DD5"/>
    <w:rsid w:val="007D39BA"/>
    <w:rsid w:val="007D443A"/>
    <w:rsid w:val="007D4B0C"/>
    <w:rsid w:val="007D6001"/>
    <w:rsid w:val="007D67F3"/>
    <w:rsid w:val="007D77F6"/>
    <w:rsid w:val="007D7D8E"/>
    <w:rsid w:val="007E2618"/>
    <w:rsid w:val="007F1261"/>
    <w:rsid w:val="007F1EAE"/>
    <w:rsid w:val="007F3FFB"/>
    <w:rsid w:val="007F51EF"/>
    <w:rsid w:val="008137F4"/>
    <w:rsid w:val="008149E1"/>
    <w:rsid w:val="00816A28"/>
    <w:rsid w:val="00820C71"/>
    <w:rsid w:val="00821DC6"/>
    <w:rsid w:val="008220E7"/>
    <w:rsid w:val="008267A1"/>
    <w:rsid w:val="008270B2"/>
    <w:rsid w:val="00827739"/>
    <w:rsid w:val="0083075B"/>
    <w:rsid w:val="00831A60"/>
    <w:rsid w:val="00840312"/>
    <w:rsid w:val="00844056"/>
    <w:rsid w:val="008455AF"/>
    <w:rsid w:val="00852B25"/>
    <w:rsid w:val="00852C90"/>
    <w:rsid w:val="00853C78"/>
    <w:rsid w:val="00854527"/>
    <w:rsid w:val="008571AB"/>
    <w:rsid w:val="00862F9D"/>
    <w:rsid w:val="00863606"/>
    <w:rsid w:val="00865AC5"/>
    <w:rsid w:val="008663A8"/>
    <w:rsid w:val="00873DCE"/>
    <w:rsid w:val="00874006"/>
    <w:rsid w:val="00883FCD"/>
    <w:rsid w:val="008854BA"/>
    <w:rsid w:val="0088670D"/>
    <w:rsid w:val="00894A51"/>
    <w:rsid w:val="008A25D2"/>
    <w:rsid w:val="008A3BAA"/>
    <w:rsid w:val="008A77E8"/>
    <w:rsid w:val="008A7E3C"/>
    <w:rsid w:val="008B09D6"/>
    <w:rsid w:val="008B1319"/>
    <w:rsid w:val="008B4F3D"/>
    <w:rsid w:val="008B5E36"/>
    <w:rsid w:val="008C10F9"/>
    <w:rsid w:val="008C123C"/>
    <w:rsid w:val="008C5668"/>
    <w:rsid w:val="008C6B78"/>
    <w:rsid w:val="008D0863"/>
    <w:rsid w:val="008D0C6E"/>
    <w:rsid w:val="008D1EA9"/>
    <w:rsid w:val="008D2257"/>
    <w:rsid w:val="008D4343"/>
    <w:rsid w:val="008D75F5"/>
    <w:rsid w:val="008D762B"/>
    <w:rsid w:val="008E2D05"/>
    <w:rsid w:val="008E495C"/>
    <w:rsid w:val="008E4EEC"/>
    <w:rsid w:val="008E5FB2"/>
    <w:rsid w:val="008E69D0"/>
    <w:rsid w:val="008E79CE"/>
    <w:rsid w:val="008E7E23"/>
    <w:rsid w:val="00900845"/>
    <w:rsid w:val="00902AAB"/>
    <w:rsid w:val="009112F1"/>
    <w:rsid w:val="00913102"/>
    <w:rsid w:val="00913DE5"/>
    <w:rsid w:val="00917630"/>
    <w:rsid w:val="0092231A"/>
    <w:rsid w:val="00923564"/>
    <w:rsid w:val="00925E0A"/>
    <w:rsid w:val="00927CA3"/>
    <w:rsid w:val="009301B4"/>
    <w:rsid w:val="00931233"/>
    <w:rsid w:val="00931EF0"/>
    <w:rsid w:val="0093428C"/>
    <w:rsid w:val="00942BAF"/>
    <w:rsid w:val="00947C34"/>
    <w:rsid w:val="00953047"/>
    <w:rsid w:val="00953431"/>
    <w:rsid w:val="0095400F"/>
    <w:rsid w:val="00954A72"/>
    <w:rsid w:val="00954D04"/>
    <w:rsid w:val="00955373"/>
    <w:rsid w:val="00955806"/>
    <w:rsid w:val="00961763"/>
    <w:rsid w:val="00965F4A"/>
    <w:rsid w:val="00966F71"/>
    <w:rsid w:val="00967517"/>
    <w:rsid w:val="00971806"/>
    <w:rsid w:val="00971C18"/>
    <w:rsid w:val="0097202A"/>
    <w:rsid w:val="00977A91"/>
    <w:rsid w:val="00977EBA"/>
    <w:rsid w:val="00980A8A"/>
    <w:rsid w:val="009813AF"/>
    <w:rsid w:val="0098273D"/>
    <w:rsid w:val="00982847"/>
    <w:rsid w:val="00984C31"/>
    <w:rsid w:val="00991E3D"/>
    <w:rsid w:val="009956FB"/>
    <w:rsid w:val="009A0200"/>
    <w:rsid w:val="009A02C6"/>
    <w:rsid w:val="009A0392"/>
    <w:rsid w:val="009A1375"/>
    <w:rsid w:val="009A4E84"/>
    <w:rsid w:val="009A5CE1"/>
    <w:rsid w:val="009A65F8"/>
    <w:rsid w:val="009A6DC2"/>
    <w:rsid w:val="009A711A"/>
    <w:rsid w:val="009B171C"/>
    <w:rsid w:val="009B2857"/>
    <w:rsid w:val="009B5635"/>
    <w:rsid w:val="009C0ABC"/>
    <w:rsid w:val="009C2957"/>
    <w:rsid w:val="009C4415"/>
    <w:rsid w:val="009C67EA"/>
    <w:rsid w:val="009D0D74"/>
    <w:rsid w:val="009D535A"/>
    <w:rsid w:val="009D70B4"/>
    <w:rsid w:val="009E00D6"/>
    <w:rsid w:val="009E576C"/>
    <w:rsid w:val="009F0236"/>
    <w:rsid w:val="009F212F"/>
    <w:rsid w:val="009F2208"/>
    <w:rsid w:val="00A022BB"/>
    <w:rsid w:val="00A022EC"/>
    <w:rsid w:val="00A02DE1"/>
    <w:rsid w:val="00A069C1"/>
    <w:rsid w:val="00A0792E"/>
    <w:rsid w:val="00A07CD1"/>
    <w:rsid w:val="00A103E0"/>
    <w:rsid w:val="00A10D19"/>
    <w:rsid w:val="00A11A21"/>
    <w:rsid w:val="00A12997"/>
    <w:rsid w:val="00A169C3"/>
    <w:rsid w:val="00A210BB"/>
    <w:rsid w:val="00A22397"/>
    <w:rsid w:val="00A237CD"/>
    <w:rsid w:val="00A2398B"/>
    <w:rsid w:val="00A26173"/>
    <w:rsid w:val="00A355E2"/>
    <w:rsid w:val="00A37578"/>
    <w:rsid w:val="00A405CF"/>
    <w:rsid w:val="00A410F3"/>
    <w:rsid w:val="00A4155D"/>
    <w:rsid w:val="00A437E4"/>
    <w:rsid w:val="00A44349"/>
    <w:rsid w:val="00A4602F"/>
    <w:rsid w:val="00A501B7"/>
    <w:rsid w:val="00A506A1"/>
    <w:rsid w:val="00A507AD"/>
    <w:rsid w:val="00A517D0"/>
    <w:rsid w:val="00A534D5"/>
    <w:rsid w:val="00A53639"/>
    <w:rsid w:val="00A53B24"/>
    <w:rsid w:val="00A56DE0"/>
    <w:rsid w:val="00A600D2"/>
    <w:rsid w:val="00A605CD"/>
    <w:rsid w:val="00A61533"/>
    <w:rsid w:val="00A64A33"/>
    <w:rsid w:val="00A64E24"/>
    <w:rsid w:val="00A64F5A"/>
    <w:rsid w:val="00A65190"/>
    <w:rsid w:val="00A65F13"/>
    <w:rsid w:val="00A667C3"/>
    <w:rsid w:val="00A713C9"/>
    <w:rsid w:val="00A77234"/>
    <w:rsid w:val="00A8045F"/>
    <w:rsid w:val="00A812F8"/>
    <w:rsid w:val="00A82819"/>
    <w:rsid w:val="00A82EBC"/>
    <w:rsid w:val="00A83BC2"/>
    <w:rsid w:val="00A83DCE"/>
    <w:rsid w:val="00A8500E"/>
    <w:rsid w:val="00A8595E"/>
    <w:rsid w:val="00A85C03"/>
    <w:rsid w:val="00A86979"/>
    <w:rsid w:val="00A86EF4"/>
    <w:rsid w:val="00A9221A"/>
    <w:rsid w:val="00A936F0"/>
    <w:rsid w:val="00A96C2C"/>
    <w:rsid w:val="00AA0D38"/>
    <w:rsid w:val="00AA1F95"/>
    <w:rsid w:val="00AA2275"/>
    <w:rsid w:val="00AA52A0"/>
    <w:rsid w:val="00AA5672"/>
    <w:rsid w:val="00AA7AC4"/>
    <w:rsid w:val="00AA7C62"/>
    <w:rsid w:val="00AB012F"/>
    <w:rsid w:val="00AB1486"/>
    <w:rsid w:val="00AB45A5"/>
    <w:rsid w:val="00AC00CD"/>
    <w:rsid w:val="00AC2BF9"/>
    <w:rsid w:val="00AC46AE"/>
    <w:rsid w:val="00AC54C0"/>
    <w:rsid w:val="00AD3A44"/>
    <w:rsid w:val="00AD40F9"/>
    <w:rsid w:val="00AE035D"/>
    <w:rsid w:val="00AE0615"/>
    <w:rsid w:val="00AE1757"/>
    <w:rsid w:val="00AE17F3"/>
    <w:rsid w:val="00AE1A2D"/>
    <w:rsid w:val="00AF05D0"/>
    <w:rsid w:val="00AF6F1B"/>
    <w:rsid w:val="00AF716C"/>
    <w:rsid w:val="00B00203"/>
    <w:rsid w:val="00B069F3"/>
    <w:rsid w:val="00B1070A"/>
    <w:rsid w:val="00B12930"/>
    <w:rsid w:val="00B12C88"/>
    <w:rsid w:val="00B13142"/>
    <w:rsid w:val="00B1439E"/>
    <w:rsid w:val="00B172CD"/>
    <w:rsid w:val="00B23241"/>
    <w:rsid w:val="00B2410C"/>
    <w:rsid w:val="00B30AF8"/>
    <w:rsid w:val="00B32439"/>
    <w:rsid w:val="00B33904"/>
    <w:rsid w:val="00B376EF"/>
    <w:rsid w:val="00B432BD"/>
    <w:rsid w:val="00B44CC8"/>
    <w:rsid w:val="00B44EF3"/>
    <w:rsid w:val="00B457A8"/>
    <w:rsid w:val="00B45836"/>
    <w:rsid w:val="00B51868"/>
    <w:rsid w:val="00B55FFA"/>
    <w:rsid w:val="00B57265"/>
    <w:rsid w:val="00B57825"/>
    <w:rsid w:val="00B6045C"/>
    <w:rsid w:val="00B60803"/>
    <w:rsid w:val="00B61D86"/>
    <w:rsid w:val="00B64BD6"/>
    <w:rsid w:val="00B707A7"/>
    <w:rsid w:val="00B71750"/>
    <w:rsid w:val="00B75A85"/>
    <w:rsid w:val="00B77AE8"/>
    <w:rsid w:val="00B80D89"/>
    <w:rsid w:val="00B82125"/>
    <w:rsid w:val="00B82223"/>
    <w:rsid w:val="00B823DC"/>
    <w:rsid w:val="00B8353A"/>
    <w:rsid w:val="00B84541"/>
    <w:rsid w:val="00B85CA6"/>
    <w:rsid w:val="00B8745C"/>
    <w:rsid w:val="00B90E98"/>
    <w:rsid w:val="00B91482"/>
    <w:rsid w:val="00B92E1F"/>
    <w:rsid w:val="00B94CBF"/>
    <w:rsid w:val="00BA5E1D"/>
    <w:rsid w:val="00BA5E4B"/>
    <w:rsid w:val="00BB30BF"/>
    <w:rsid w:val="00BB3151"/>
    <w:rsid w:val="00BB4710"/>
    <w:rsid w:val="00BB4A65"/>
    <w:rsid w:val="00BB7914"/>
    <w:rsid w:val="00BB7928"/>
    <w:rsid w:val="00BB7CC7"/>
    <w:rsid w:val="00BC0441"/>
    <w:rsid w:val="00BC0E4E"/>
    <w:rsid w:val="00BC2400"/>
    <w:rsid w:val="00BC30D5"/>
    <w:rsid w:val="00BC472A"/>
    <w:rsid w:val="00BC695A"/>
    <w:rsid w:val="00BD2BDE"/>
    <w:rsid w:val="00BE4169"/>
    <w:rsid w:val="00BF4084"/>
    <w:rsid w:val="00BF4C93"/>
    <w:rsid w:val="00BF5D7D"/>
    <w:rsid w:val="00BF7CB1"/>
    <w:rsid w:val="00C01F73"/>
    <w:rsid w:val="00C02784"/>
    <w:rsid w:val="00C032C3"/>
    <w:rsid w:val="00C0408A"/>
    <w:rsid w:val="00C21F9A"/>
    <w:rsid w:val="00C22012"/>
    <w:rsid w:val="00C24C97"/>
    <w:rsid w:val="00C258DF"/>
    <w:rsid w:val="00C26F2F"/>
    <w:rsid w:val="00C27CA9"/>
    <w:rsid w:val="00C32FEF"/>
    <w:rsid w:val="00C335F1"/>
    <w:rsid w:val="00C3699C"/>
    <w:rsid w:val="00C37483"/>
    <w:rsid w:val="00C4205B"/>
    <w:rsid w:val="00C44398"/>
    <w:rsid w:val="00C46AEE"/>
    <w:rsid w:val="00C53831"/>
    <w:rsid w:val="00C54861"/>
    <w:rsid w:val="00C63652"/>
    <w:rsid w:val="00C64B48"/>
    <w:rsid w:val="00C72636"/>
    <w:rsid w:val="00C7798C"/>
    <w:rsid w:val="00C80631"/>
    <w:rsid w:val="00C81908"/>
    <w:rsid w:val="00C82626"/>
    <w:rsid w:val="00C8379A"/>
    <w:rsid w:val="00C87F33"/>
    <w:rsid w:val="00C92F91"/>
    <w:rsid w:val="00C93688"/>
    <w:rsid w:val="00C93B9D"/>
    <w:rsid w:val="00C94093"/>
    <w:rsid w:val="00C95FA8"/>
    <w:rsid w:val="00C97C2E"/>
    <w:rsid w:val="00CA6432"/>
    <w:rsid w:val="00CB0638"/>
    <w:rsid w:val="00CB0F82"/>
    <w:rsid w:val="00CB4AF3"/>
    <w:rsid w:val="00CB5E8F"/>
    <w:rsid w:val="00CB652D"/>
    <w:rsid w:val="00CB7696"/>
    <w:rsid w:val="00CC15D3"/>
    <w:rsid w:val="00CC260B"/>
    <w:rsid w:val="00CC42B7"/>
    <w:rsid w:val="00CC702E"/>
    <w:rsid w:val="00CD0D8D"/>
    <w:rsid w:val="00CD36ED"/>
    <w:rsid w:val="00CD3AA4"/>
    <w:rsid w:val="00CD624E"/>
    <w:rsid w:val="00CD6962"/>
    <w:rsid w:val="00CE1D60"/>
    <w:rsid w:val="00CE3CDA"/>
    <w:rsid w:val="00CE5CD6"/>
    <w:rsid w:val="00CF1340"/>
    <w:rsid w:val="00CF687F"/>
    <w:rsid w:val="00CF7E20"/>
    <w:rsid w:val="00D016D3"/>
    <w:rsid w:val="00D01DCB"/>
    <w:rsid w:val="00D020A2"/>
    <w:rsid w:val="00D07E56"/>
    <w:rsid w:val="00D07EA8"/>
    <w:rsid w:val="00D17CD6"/>
    <w:rsid w:val="00D205CF"/>
    <w:rsid w:val="00D21997"/>
    <w:rsid w:val="00D222B9"/>
    <w:rsid w:val="00D225EF"/>
    <w:rsid w:val="00D22A4A"/>
    <w:rsid w:val="00D2372D"/>
    <w:rsid w:val="00D2388E"/>
    <w:rsid w:val="00D25BB0"/>
    <w:rsid w:val="00D30587"/>
    <w:rsid w:val="00D30A04"/>
    <w:rsid w:val="00D30CEC"/>
    <w:rsid w:val="00D31F98"/>
    <w:rsid w:val="00D3299E"/>
    <w:rsid w:val="00D34B31"/>
    <w:rsid w:val="00D356F6"/>
    <w:rsid w:val="00D36AED"/>
    <w:rsid w:val="00D37DB7"/>
    <w:rsid w:val="00D42B11"/>
    <w:rsid w:val="00D43929"/>
    <w:rsid w:val="00D45F94"/>
    <w:rsid w:val="00D46880"/>
    <w:rsid w:val="00D46BE9"/>
    <w:rsid w:val="00D52FB1"/>
    <w:rsid w:val="00D552CC"/>
    <w:rsid w:val="00D554B7"/>
    <w:rsid w:val="00D5675A"/>
    <w:rsid w:val="00D57071"/>
    <w:rsid w:val="00D64A87"/>
    <w:rsid w:val="00D663F3"/>
    <w:rsid w:val="00D664F9"/>
    <w:rsid w:val="00D66A71"/>
    <w:rsid w:val="00D736E8"/>
    <w:rsid w:val="00D74074"/>
    <w:rsid w:val="00D757A0"/>
    <w:rsid w:val="00D758E6"/>
    <w:rsid w:val="00D76B57"/>
    <w:rsid w:val="00D81840"/>
    <w:rsid w:val="00D8541C"/>
    <w:rsid w:val="00D862F3"/>
    <w:rsid w:val="00D86A29"/>
    <w:rsid w:val="00D87B81"/>
    <w:rsid w:val="00D91246"/>
    <w:rsid w:val="00D93BDD"/>
    <w:rsid w:val="00DA0AC3"/>
    <w:rsid w:val="00DA1C96"/>
    <w:rsid w:val="00DA1CC4"/>
    <w:rsid w:val="00DA63C6"/>
    <w:rsid w:val="00DA6C0D"/>
    <w:rsid w:val="00DB16E0"/>
    <w:rsid w:val="00DB4BA2"/>
    <w:rsid w:val="00DB7021"/>
    <w:rsid w:val="00DB7F0C"/>
    <w:rsid w:val="00DC3D83"/>
    <w:rsid w:val="00DC3F72"/>
    <w:rsid w:val="00DC422C"/>
    <w:rsid w:val="00DC6208"/>
    <w:rsid w:val="00DD0FA8"/>
    <w:rsid w:val="00DD43ED"/>
    <w:rsid w:val="00DE07CF"/>
    <w:rsid w:val="00DE327A"/>
    <w:rsid w:val="00DE3F5A"/>
    <w:rsid w:val="00DE4431"/>
    <w:rsid w:val="00DE7733"/>
    <w:rsid w:val="00DF2F7F"/>
    <w:rsid w:val="00DF496F"/>
    <w:rsid w:val="00E00428"/>
    <w:rsid w:val="00E02588"/>
    <w:rsid w:val="00E03536"/>
    <w:rsid w:val="00E069C1"/>
    <w:rsid w:val="00E0738C"/>
    <w:rsid w:val="00E07E54"/>
    <w:rsid w:val="00E1082F"/>
    <w:rsid w:val="00E13F9A"/>
    <w:rsid w:val="00E14BF2"/>
    <w:rsid w:val="00E2078A"/>
    <w:rsid w:val="00E20BF4"/>
    <w:rsid w:val="00E259F9"/>
    <w:rsid w:val="00E27903"/>
    <w:rsid w:val="00E31E19"/>
    <w:rsid w:val="00E36B76"/>
    <w:rsid w:val="00E36C0C"/>
    <w:rsid w:val="00E374D8"/>
    <w:rsid w:val="00E3787F"/>
    <w:rsid w:val="00E43324"/>
    <w:rsid w:val="00E45B55"/>
    <w:rsid w:val="00E45CE6"/>
    <w:rsid w:val="00E470E2"/>
    <w:rsid w:val="00E5307B"/>
    <w:rsid w:val="00E541D3"/>
    <w:rsid w:val="00E73660"/>
    <w:rsid w:val="00E76730"/>
    <w:rsid w:val="00E77708"/>
    <w:rsid w:val="00E805B0"/>
    <w:rsid w:val="00E8062E"/>
    <w:rsid w:val="00E8065B"/>
    <w:rsid w:val="00E820E3"/>
    <w:rsid w:val="00E8549B"/>
    <w:rsid w:val="00E8758D"/>
    <w:rsid w:val="00E87D6D"/>
    <w:rsid w:val="00E87F50"/>
    <w:rsid w:val="00E905DA"/>
    <w:rsid w:val="00E90DE3"/>
    <w:rsid w:val="00E927BB"/>
    <w:rsid w:val="00E93115"/>
    <w:rsid w:val="00EB5F6F"/>
    <w:rsid w:val="00EC10B1"/>
    <w:rsid w:val="00EC2ECA"/>
    <w:rsid w:val="00EC2FDC"/>
    <w:rsid w:val="00EC4DA5"/>
    <w:rsid w:val="00ED18F9"/>
    <w:rsid w:val="00ED1C3C"/>
    <w:rsid w:val="00ED2039"/>
    <w:rsid w:val="00ED6997"/>
    <w:rsid w:val="00EE039F"/>
    <w:rsid w:val="00EE4EB6"/>
    <w:rsid w:val="00EF0466"/>
    <w:rsid w:val="00EF18F5"/>
    <w:rsid w:val="00EF31CD"/>
    <w:rsid w:val="00EF35A3"/>
    <w:rsid w:val="00F01ACC"/>
    <w:rsid w:val="00F03572"/>
    <w:rsid w:val="00F05DB1"/>
    <w:rsid w:val="00F061C6"/>
    <w:rsid w:val="00F068FB"/>
    <w:rsid w:val="00F14A22"/>
    <w:rsid w:val="00F14DE1"/>
    <w:rsid w:val="00F208FC"/>
    <w:rsid w:val="00F21F79"/>
    <w:rsid w:val="00F248D3"/>
    <w:rsid w:val="00F2689B"/>
    <w:rsid w:val="00F31544"/>
    <w:rsid w:val="00F36688"/>
    <w:rsid w:val="00F377AA"/>
    <w:rsid w:val="00F37C0D"/>
    <w:rsid w:val="00F42CE9"/>
    <w:rsid w:val="00F47522"/>
    <w:rsid w:val="00F51295"/>
    <w:rsid w:val="00F52C04"/>
    <w:rsid w:val="00F561C0"/>
    <w:rsid w:val="00F64DE3"/>
    <w:rsid w:val="00F70C37"/>
    <w:rsid w:val="00F72795"/>
    <w:rsid w:val="00F80BBE"/>
    <w:rsid w:val="00F826F5"/>
    <w:rsid w:val="00F84F02"/>
    <w:rsid w:val="00F87397"/>
    <w:rsid w:val="00F87CA4"/>
    <w:rsid w:val="00F93D94"/>
    <w:rsid w:val="00F9519F"/>
    <w:rsid w:val="00F96EC1"/>
    <w:rsid w:val="00FA0D3D"/>
    <w:rsid w:val="00FA256B"/>
    <w:rsid w:val="00FA4753"/>
    <w:rsid w:val="00FA737D"/>
    <w:rsid w:val="00FB0483"/>
    <w:rsid w:val="00FB0D4D"/>
    <w:rsid w:val="00FB1708"/>
    <w:rsid w:val="00FB3263"/>
    <w:rsid w:val="00FB4A25"/>
    <w:rsid w:val="00FB5894"/>
    <w:rsid w:val="00FC5A42"/>
    <w:rsid w:val="00FD22E6"/>
    <w:rsid w:val="00FD52D2"/>
    <w:rsid w:val="00FD6161"/>
    <w:rsid w:val="00FD6C81"/>
    <w:rsid w:val="00FD7182"/>
    <w:rsid w:val="00FD7BAD"/>
    <w:rsid w:val="00FE4B4F"/>
    <w:rsid w:val="00FE5610"/>
    <w:rsid w:val="00FE6647"/>
    <w:rsid w:val="00FE75E7"/>
    <w:rsid w:val="00FF639C"/>
    <w:rsid w:val="00FF7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0F3"/>
  <w15:chartTrackingRefBased/>
  <w15:docId w15:val="{C733C18B-3282-4298-8B32-B431487D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BE"/>
    <w:pPr>
      <w:spacing w:after="200" w:line="276" w:lineRule="auto"/>
    </w:pPr>
    <w:rPr>
      <w:sz w:val="22"/>
      <w:szCs w:val="22"/>
      <w:lang w:eastAsia="en-US"/>
    </w:rPr>
  </w:style>
  <w:style w:type="paragraph" w:styleId="Rubrik1">
    <w:name w:val="heading 1"/>
    <w:basedOn w:val="Normal"/>
    <w:next w:val="Normal"/>
    <w:link w:val="Rubrik1Char"/>
    <w:uiPriority w:val="9"/>
    <w:qFormat/>
    <w:rsid w:val="00C01F73"/>
    <w:pPr>
      <w:keepNext/>
      <w:keepLines/>
      <w:spacing w:before="480" w:after="0"/>
      <w:outlineLvl w:val="0"/>
    </w:pPr>
    <w:rPr>
      <w:rFonts w:ascii="Cambria" w:eastAsia="Times New Roman" w:hAnsi="Cambria"/>
      <w:b/>
      <w:bCs/>
      <w:color w:val="365F91"/>
      <w:sz w:val="28"/>
      <w:szCs w:val="28"/>
      <w:lang w:val="x-none" w:eastAsia="x-none"/>
    </w:rPr>
  </w:style>
  <w:style w:type="paragraph" w:styleId="Rubrik3">
    <w:name w:val="heading 3"/>
    <w:basedOn w:val="Normal"/>
    <w:next w:val="Normal"/>
    <w:link w:val="Rubrik3Char"/>
    <w:uiPriority w:val="9"/>
    <w:unhideWhenUsed/>
    <w:qFormat/>
    <w:rsid w:val="00AF716C"/>
    <w:pPr>
      <w:keepNext/>
      <w:spacing w:before="240" w:after="60"/>
      <w:outlineLvl w:val="2"/>
    </w:pPr>
    <w:rPr>
      <w:rFonts w:ascii="Cambria" w:eastAsia="Times New Roman" w:hAnsi="Cambria"/>
      <w:b/>
      <w:bCs/>
      <w:sz w:val="26"/>
      <w:szCs w:val="26"/>
      <w:lang w:val="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F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01F73"/>
  </w:style>
  <w:style w:type="paragraph" w:styleId="Sidfot">
    <w:name w:val="footer"/>
    <w:basedOn w:val="Normal"/>
    <w:link w:val="SidfotChar"/>
    <w:uiPriority w:val="99"/>
    <w:unhideWhenUsed/>
    <w:rsid w:val="00C01F7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01F73"/>
  </w:style>
  <w:style w:type="paragraph" w:styleId="Ballongtext">
    <w:name w:val="Balloon Text"/>
    <w:basedOn w:val="Normal"/>
    <w:link w:val="BallongtextChar"/>
    <w:uiPriority w:val="99"/>
    <w:semiHidden/>
    <w:unhideWhenUsed/>
    <w:rsid w:val="00C01F73"/>
    <w:pPr>
      <w:spacing w:after="0" w:line="240" w:lineRule="auto"/>
    </w:pPr>
    <w:rPr>
      <w:rFonts w:ascii="Tahoma" w:hAnsi="Tahoma"/>
      <w:sz w:val="16"/>
      <w:szCs w:val="16"/>
      <w:lang w:val="x-none" w:eastAsia="x-none"/>
    </w:rPr>
  </w:style>
  <w:style w:type="character" w:customStyle="1" w:styleId="BallongtextChar">
    <w:name w:val="Ballongtext Char"/>
    <w:link w:val="Ballongtext"/>
    <w:uiPriority w:val="99"/>
    <w:semiHidden/>
    <w:rsid w:val="00C01F73"/>
    <w:rPr>
      <w:rFonts w:ascii="Tahoma" w:hAnsi="Tahoma" w:cs="Tahoma"/>
      <w:sz w:val="16"/>
      <w:szCs w:val="16"/>
    </w:rPr>
  </w:style>
  <w:style w:type="character" w:customStyle="1" w:styleId="Rubrik1Char">
    <w:name w:val="Rubrik 1 Char"/>
    <w:link w:val="Rubrik1"/>
    <w:uiPriority w:val="9"/>
    <w:rsid w:val="00C01F73"/>
    <w:rPr>
      <w:rFonts w:ascii="Cambria" w:eastAsia="Times New Roman" w:hAnsi="Cambria" w:cs="Times New Roman"/>
      <w:b/>
      <w:bCs/>
      <w:color w:val="365F91"/>
      <w:sz w:val="28"/>
      <w:szCs w:val="28"/>
    </w:rPr>
  </w:style>
  <w:style w:type="paragraph" w:styleId="Liststycke">
    <w:name w:val="List Paragraph"/>
    <w:basedOn w:val="Normal"/>
    <w:uiPriority w:val="34"/>
    <w:qFormat/>
    <w:rsid w:val="00955806"/>
    <w:pPr>
      <w:ind w:left="720"/>
      <w:contextualSpacing/>
    </w:pPr>
  </w:style>
  <w:style w:type="paragraph" w:styleId="Ingetavstnd">
    <w:name w:val="No Spacing"/>
    <w:uiPriority w:val="1"/>
    <w:qFormat/>
    <w:rsid w:val="00953047"/>
    <w:rPr>
      <w:sz w:val="22"/>
      <w:szCs w:val="22"/>
      <w:lang w:eastAsia="en-US"/>
    </w:rPr>
  </w:style>
  <w:style w:type="character" w:customStyle="1" w:styleId="Rubrik3Char">
    <w:name w:val="Rubrik 3 Char"/>
    <w:link w:val="Rubrik3"/>
    <w:uiPriority w:val="9"/>
    <w:rsid w:val="00AF716C"/>
    <w:rPr>
      <w:rFonts w:ascii="Cambria" w:eastAsia="Times New Roman" w:hAnsi="Cambria"/>
      <w:b/>
      <w:bCs/>
      <w:sz w:val="26"/>
      <w:szCs w:val="26"/>
      <w:lang w:eastAsia="en-US"/>
    </w:rPr>
  </w:style>
  <w:style w:type="paragraph" w:styleId="Rubrik">
    <w:name w:val="Title"/>
    <w:basedOn w:val="Normal"/>
    <w:next w:val="Normal"/>
    <w:link w:val="RubrikChar"/>
    <w:uiPriority w:val="10"/>
    <w:qFormat/>
    <w:rsid w:val="00AF716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rPr>
  </w:style>
  <w:style w:type="character" w:customStyle="1" w:styleId="RubrikChar">
    <w:name w:val="Rubrik Char"/>
    <w:link w:val="Rubrik"/>
    <w:uiPriority w:val="10"/>
    <w:rsid w:val="00AF716C"/>
    <w:rPr>
      <w:rFonts w:ascii="Cambria" w:eastAsia="Times New Roman"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98d448e19d1dc56ad871c9fb873f7e2f">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31291cbb3026064b5db4b373001d0908"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dc6804c-68ec-48bb-934e-d70b05f43593" xsi:nil="true"/>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F22F6B-ADD3-452F-A099-2C2E3CFD87A5}"/>
</file>

<file path=customXml/itemProps2.xml><?xml version="1.0" encoding="utf-8"?>
<ds:datastoreItem xmlns:ds="http://schemas.openxmlformats.org/officeDocument/2006/customXml" ds:itemID="{DE203DF7-523E-45F7-B281-65AC986C8A43}">
  <ds:schemaRefs>
    <ds:schemaRef ds:uri="http://schemas.microsoft.com/sharepoint/v3/contenttype/forms"/>
  </ds:schemaRefs>
</ds:datastoreItem>
</file>

<file path=customXml/itemProps3.xml><?xml version="1.0" encoding="utf-8"?>
<ds:datastoreItem xmlns:ds="http://schemas.openxmlformats.org/officeDocument/2006/customXml" ds:itemID="{F8BA7D77-C29A-4BA9-AD8E-8DDD07636D1B}">
  <ds:schemaRefs>
    <ds:schemaRef ds:uri="http://schemas.microsoft.com/office/2006/metadata/properties"/>
    <ds:schemaRef ds:uri="http://schemas.microsoft.com/office/infopath/2007/PartnerControls"/>
    <ds:schemaRef ds:uri="fdc6804c-68ec-48bb-934e-d70b05f43593"/>
    <ds:schemaRef ds:uri="079b3afd-a485-44c8-b989-dcacfcc141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4230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SRF Reko Byråstöd</vt:lpstr>
    </vt:vector>
  </TitlesOfParts>
  <Company>Hewlett-Packard</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SRF Reko Byråstöd</dc:title>
  <dc:subject>Mall</dc:subject>
  <dc:creator>Marie Bergenulf</dc:creator>
  <cp:keywords/>
  <cp:lastModifiedBy>Anna Stenhede</cp:lastModifiedBy>
  <cp:revision>4</cp:revision>
  <cp:lastPrinted>2014-04-30T12:21:00Z</cp:lastPrinted>
  <dcterms:created xsi:type="dcterms:W3CDTF">2024-05-07T11:45:00Z</dcterms:created>
  <dcterms:modified xsi:type="dcterms:W3CDTF">2026-02-04T15:03:00Z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373800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